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52" w:rsidRPr="00B56ADB" w:rsidRDefault="00E90852" w:rsidP="001671D8">
      <w:pPr>
        <w:pStyle w:val="SpecSpecifierNotes"/>
        <w:ind w:right="144"/>
        <w:rPr>
          <w:i/>
          <w:sz w:val="20"/>
          <w:szCs w:val="20"/>
        </w:rPr>
      </w:pPr>
      <w:proofErr w:type="spellStart"/>
      <w:r w:rsidRPr="00B56ADB">
        <w:rPr>
          <w:sz w:val="20"/>
          <w:szCs w:val="20"/>
        </w:rPr>
        <w:t>Specifier</w:t>
      </w:r>
      <w:proofErr w:type="spellEnd"/>
      <w:r w:rsidRPr="00B56ADB">
        <w:rPr>
          <w:sz w:val="20"/>
          <w:szCs w:val="20"/>
        </w:rPr>
        <w:t xml:space="preserve"> Notes:  This product guide specification is written according to the Construction Specifications Institute (CSI) 3-Part Format, including </w:t>
      </w:r>
      <w:proofErr w:type="spellStart"/>
      <w:r w:rsidRPr="00B56ADB">
        <w:rPr>
          <w:i/>
          <w:sz w:val="20"/>
          <w:szCs w:val="20"/>
        </w:rPr>
        <w:t>MasterFormat</w:t>
      </w:r>
      <w:proofErr w:type="spellEnd"/>
      <w:r w:rsidRPr="00B56ADB">
        <w:rPr>
          <w:i/>
          <w:sz w:val="20"/>
          <w:szCs w:val="20"/>
        </w:rPr>
        <w:t xml:space="preserve">, </w:t>
      </w:r>
      <w:proofErr w:type="spellStart"/>
      <w:r w:rsidRPr="00B56ADB">
        <w:rPr>
          <w:i/>
          <w:sz w:val="20"/>
          <w:szCs w:val="20"/>
        </w:rPr>
        <w:t>SectionFormat</w:t>
      </w:r>
      <w:proofErr w:type="spellEnd"/>
      <w:r w:rsidRPr="00B56ADB">
        <w:rPr>
          <w:i/>
          <w:sz w:val="20"/>
          <w:szCs w:val="20"/>
        </w:rPr>
        <w:t>,</w:t>
      </w:r>
      <w:r w:rsidRPr="00B56ADB">
        <w:rPr>
          <w:sz w:val="20"/>
          <w:szCs w:val="20"/>
        </w:rPr>
        <w:t xml:space="preserve"> and </w:t>
      </w:r>
      <w:proofErr w:type="spellStart"/>
      <w:r w:rsidRPr="00B56ADB">
        <w:rPr>
          <w:i/>
          <w:sz w:val="20"/>
          <w:szCs w:val="20"/>
        </w:rPr>
        <w:t>PageFormat</w:t>
      </w:r>
      <w:proofErr w:type="spellEnd"/>
      <w:r w:rsidRPr="00B56ADB">
        <w:rPr>
          <w:i/>
          <w:sz w:val="20"/>
          <w:szCs w:val="20"/>
        </w:rPr>
        <w:t>,</w:t>
      </w:r>
      <w:r w:rsidRPr="00B56ADB">
        <w:rPr>
          <w:sz w:val="20"/>
          <w:szCs w:val="20"/>
        </w:rPr>
        <w:t xml:space="preserve"> as described in </w:t>
      </w:r>
      <w:r w:rsidRPr="00B56ADB">
        <w:rPr>
          <w:i/>
          <w:sz w:val="20"/>
          <w:szCs w:val="20"/>
        </w:rPr>
        <w:t>The Project Resource Manual</w:t>
      </w:r>
      <w:r w:rsidRPr="00B56ADB">
        <w:rPr>
          <w:rFonts w:cs="Arial"/>
          <w:i/>
          <w:sz w:val="20"/>
          <w:szCs w:val="20"/>
        </w:rPr>
        <w:t>—</w:t>
      </w:r>
      <w:r w:rsidRPr="00B56ADB">
        <w:rPr>
          <w:i/>
          <w:sz w:val="20"/>
          <w:szCs w:val="20"/>
        </w:rPr>
        <w:t>CSI Manual of Practice, Fifth Edition.</w:t>
      </w:r>
    </w:p>
    <w:p w:rsidR="00E90852" w:rsidRPr="00B56ADB" w:rsidRDefault="00E90852" w:rsidP="001671D8">
      <w:pPr>
        <w:pStyle w:val="SpecSpecifierNotes"/>
        <w:ind w:right="144"/>
        <w:rPr>
          <w:sz w:val="20"/>
          <w:szCs w:val="20"/>
        </w:rPr>
      </w:pPr>
    </w:p>
    <w:p w:rsidR="00E90852" w:rsidRPr="00B56ADB" w:rsidRDefault="00E90852" w:rsidP="001671D8">
      <w:pPr>
        <w:pStyle w:val="SpecSpecifierNotes"/>
        <w:ind w:right="144"/>
        <w:rPr>
          <w:sz w:val="20"/>
          <w:szCs w:val="20"/>
        </w:rPr>
      </w:pPr>
      <w:r w:rsidRPr="00B56ADB">
        <w:rPr>
          <w:sz w:val="20"/>
          <w:szCs w:val="20"/>
        </w:rPr>
        <w:t>This section must be carefully reviewed and edited by the Architect or Engineer to meet the requirements of the project and local building code.  Coordinate this section with other specification sections and the Drawings.  Delete all “</w:t>
      </w:r>
      <w:proofErr w:type="spellStart"/>
      <w:r w:rsidRPr="00B56ADB">
        <w:rPr>
          <w:sz w:val="20"/>
          <w:szCs w:val="20"/>
        </w:rPr>
        <w:t>Specifier</w:t>
      </w:r>
      <w:proofErr w:type="spellEnd"/>
      <w:r w:rsidRPr="00B56ADB">
        <w:rPr>
          <w:sz w:val="20"/>
          <w:szCs w:val="20"/>
        </w:rPr>
        <w:t xml:space="preserve"> Notes” after editing this section.</w:t>
      </w:r>
    </w:p>
    <w:p w:rsidR="00E90852" w:rsidRPr="00B56ADB" w:rsidRDefault="00E90852" w:rsidP="001671D8">
      <w:pPr>
        <w:pStyle w:val="SpecSpecifierNotes"/>
        <w:ind w:right="144"/>
        <w:rPr>
          <w:sz w:val="20"/>
          <w:szCs w:val="20"/>
        </w:rPr>
      </w:pPr>
    </w:p>
    <w:p w:rsidR="00E90852" w:rsidRPr="00B56ADB" w:rsidRDefault="00E90852" w:rsidP="001671D8">
      <w:pPr>
        <w:pStyle w:val="SpecSpecifierNotes"/>
        <w:ind w:right="144"/>
        <w:rPr>
          <w:sz w:val="20"/>
          <w:szCs w:val="20"/>
        </w:rPr>
      </w:pPr>
      <w:r w:rsidRPr="00B56ADB">
        <w:rPr>
          <w:sz w:val="20"/>
          <w:szCs w:val="20"/>
        </w:rPr>
        <w:t xml:space="preserve">Section numbers are from </w:t>
      </w:r>
      <w:proofErr w:type="spellStart"/>
      <w:r w:rsidRPr="00B56ADB">
        <w:rPr>
          <w:i/>
          <w:sz w:val="20"/>
          <w:szCs w:val="20"/>
        </w:rPr>
        <w:t>MasterFormat</w:t>
      </w:r>
      <w:proofErr w:type="spellEnd"/>
      <w:r w:rsidRPr="00B56ADB">
        <w:rPr>
          <w:i/>
          <w:sz w:val="20"/>
          <w:szCs w:val="20"/>
        </w:rPr>
        <w:t xml:space="preserve"> 2010 Update.</w:t>
      </w:r>
    </w:p>
    <w:p w:rsidR="00E90852" w:rsidRDefault="00E90852" w:rsidP="00E232EB">
      <w:pPr>
        <w:jc w:val="center"/>
        <w:rPr>
          <w:rFonts w:ascii="Arial" w:hAnsi="Arial" w:cs="Arial"/>
          <w:b/>
          <w:sz w:val="20"/>
        </w:rPr>
      </w:pPr>
    </w:p>
    <w:p w:rsidR="00E232EB" w:rsidRPr="000672F5" w:rsidRDefault="00355EA4" w:rsidP="00E232EB">
      <w:pPr>
        <w:jc w:val="center"/>
        <w:rPr>
          <w:rFonts w:ascii="Arial" w:hAnsi="Arial" w:cs="Arial"/>
          <w:b/>
          <w:sz w:val="20"/>
        </w:rPr>
      </w:pPr>
      <w:r w:rsidRPr="000672F5">
        <w:rPr>
          <w:rFonts w:ascii="Arial" w:hAnsi="Arial" w:cs="Arial"/>
          <w:b/>
          <w:sz w:val="20"/>
        </w:rPr>
        <w:t xml:space="preserve">SECTION 26 </w:t>
      </w:r>
      <w:r w:rsidR="00AB7CCF">
        <w:rPr>
          <w:rFonts w:ascii="Arial" w:hAnsi="Arial" w:cs="Arial"/>
          <w:b/>
          <w:sz w:val="20"/>
        </w:rPr>
        <w:t>05 29.15</w:t>
      </w:r>
    </w:p>
    <w:p w:rsidR="00355EA4" w:rsidRDefault="00AB7CCF" w:rsidP="00E232EB">
      <w:pPr>
        <w:jc w:val="center"/>
        <w:rPr>
          <w:rFonts w:ascii="Arial" w:hAnsi="Arial" w:cs="Arial"/>
          <w:b/>
          <w:sz w:val="20"/>
        </w:rPr>
      </w:pPr>
      <w:r>
        <w:rPr>
          <w:rFonts w:ascii="Arial" w:hAnsi="Arial" w:cs="Arial"/>
          <w:b/>
          <w:sz w:val="20"/>
        </w:rPr>
        <w:t>FAST CABLE LINK</w:t>
      </w:r>
      <w:r w:rsidR="00631324">
        <w:rPr>
          <w:rFonts w:ascii="Arial" w:hAnsi="Arial" w:cs="Arial"/>
          <w:b/>
          <w:sz w:val="20"/>
        </w:rPr>
        <w:t xml:space="preserve"> SYSTEM</w:t>
      </w:r>
      <w:r w:rsidR="00E90852">
        <w:rPr>
          <w:rFonts w:ascii="Arial" w:hAnsi="Arial" w:cs="Arial"/>
          <w:b/>
          <w:sz w:val="20"/>
        </w:rPr>
        <w:t xml:space="preserve"> - KINDORF®</w:t>
      </w:r>
    </w:p>
    <w:p w:rsidR="00E90852" w:rsidRPr="000672F5" w:rsidRDefault="00E90852" w:rsidP="00E232EB">
      <w:pPr>
        <w:jc w:val="center"/>
        <w:rPr>
          <w:rFonts w:ascii="Arial" w:hAnsi="Arial" w:cs="Arial"/>
          <w:b/>
          <w:sz w:val="20"/>
        </w:rPr>
      </w:pPr>
    </w:p>
    <w:p w:rsidR="00E90852" w:rsidRPr="00B56ADB" w:rsidRDefault="00E90852" w:rsidP="001671D8">
      <w:pPr>
        <w:pStyle w:val="SpecSpecifierNotes"/>
        <w:ind w:right="144"/>
        <w:rPr>
          <w:sz w:val="20"/>
          <w:szCs w:val="20"/>
        </w:rPr>
      </w:pPr>
      <w:proofErr w:type="spellStart"/>
      <w:r w:rsidRPr="00B56ADB">
        <w:rPr>
          <w:sz w:val="20"/>
          <w:szCs w:val="20"/>
        </w:rPr>
        <w:t>Specifier</w:t>
      </w:r>
      <w:proofErr w:type="spellEnd"/>
      <w:r w:rsidRPr="00B56ADB">
        <w:rPr>
          <w:sz w:val="20"/>
          <w:szCs w:val="20"/>
        </w:rPr>
        <w:t xml:space="preserve"> Notes:  Delete any information below in Parts 1, 2 or 3 which is not required or relevant for the project.</w:t>
      </w:r>
    </w:p>
    <w:p w:rsidR="00B81CE9" w:rsidRPr="000672F5" w:rsidRDefault="00B81CE9">
      <w:pPr>
        <w:rPr>
          <w:rFonts w:ascii="Arial" w:hAnsi="Arial" w:cs="Arial"/>
          <w:b/>
          <w:sz w:val="20"/>
        </w:rPr>
      </w:pPr>
    </w:p>
    <w:p w:rsidR="00B81CE9" w:rsidRPr="000672F5" w:rsidRDefault="00B81CE9">
      <w:pPr>
        <w:rPr>
          <w:rFonts w:ascii="Arial" w:hAnsi="Arial" w:cs="Arial"/>
          <w:b/>
          <w:sz w:val="20"/>
        </w:rPr>
      </w:pPr>
      <w:r w:rsidRPr="000672F5">
        <w:rPr>
          <w:rFonts w:ascii="Arial" w:hAnsi="Arial" w:cs="Arial"/>
          <w:b/>
          <w:sz w:val="20"/>
        </w:rPr>
        <w:t>PART 1 – GENERAL</w:t>
      </w:r>
    </w:p>
    <w:p w:rsidR="00B81CE9" w:rsidRPr="000672F5" w:rsidRDefault="00B81CE9">
      <w:pPr>
        <w:rPr>
          <w:rFonts w:ascii="Arial" w:hAnsi="Arial" w:cs="Arial"/>
          <w:b/>
          <w:sz w:val="20"/>
        </w:rPr>
      </w:pPr>
    </w:p>
    <w:p w:rsidR="00B81CE9" w:rsidRPr="000672F5" w:rsidRDefault="00B81CE9">
      <w:pPr>
        <w:rPr>
          <w:rFonts w:ascii="Arial" w:hAnsi="Arial" w:cs="Arial"/>
          <w:b/>
          <w:sz w:val="20"/>
        </w:rPr>
      </w:pPr>
      <w:r w:rsidRPr="000672F5">
        <w:rPr>
          <w:rFonts w:ascii="Arial" w:hAnsi="Arial" w:cs="Arial"/>
          <w:b/>
          <w:sz w:val="20"/>
        </w:rPr>
        <w:t>1.</w:t>
      </w:r>
      <w:r w:rsidR="00211A7A" w:rsidRPr="000672F5">
        <w:rPr>
          <w:rFonts w:ascii="Arial" w:hAnsi="Arial" w:cs="Arial"/>
          <w:b/>
          <w:sz w:val="20"/>
        </w:rPr>
        <w:t>0</w:t>
      </w:r>
      <w:r w:rsidRPr="000672F5">
        <w:rPr>
          <w:rFonts w:ascii="Arial" w:hAnsi="Arial" w:cs="Arial"/>
          <w:b/>
          <w:sz w:val="20"/>
        </w:rPr>
        <w:t>1</w:t>
      </w:r>
      <w:r w:rsidRPr="000672F5">
        <w:rPr>
          <w:rFonts w:ascii="Arial" w:hAnsi="Arial" w:cs="Arial"/>
          <w:b/>
          <w:sz w:val="20"/>
        </w:rPr>
        <w:tab/>
        <w:t>SUMMARY</w:t>
      </w:r>
    </w:p>
    <w:p w:rsidR="00B81CE9" w:rsidRPr="006448F4" w:rsidRDefault="00B81CE9">
      <w:pPr>
        <w:rPr>
          <w:rFonts w:ascii="Arial" w:hAnsi="Arial" w:cs="Arial"/>
          <w:sz w:val="20"/>
        </w:rPr>
      </w:pPr>
    </w:p>
    <w:p w:rsidR="00023F32" w:rsidRPr="006A14AF" w:rsidRDefault="00B81CE9">
      <w:pPr>
        <w:pStyle w:val="List2"/>
        <w:ind w:left="1440" w:hanging="720"/>
        <w:rPr>
          <w:rFonts w:ascii="Arial" w:hAnsi="Arial" w:cs="Arial"/>
          <w:sz w:val="20"/>
          <w:szCs w:val="20"/>
        </w:rPr>
      </w:pPr>
      <w:r w:rsidRPr="006A14AF">
        <w:rPr>
          <w:rFonts w:ascii="Arial" w:hAnsi="Arial" w:cs="Arial"/>
          <w:sz w:val="20"/>
        </w:rPr>
        <w:t>A.</w:t>
      </w:r>
      <w:r w:rsidRPr="006A14AF">
        <w:rPr>
          <w:rFonts w:ascii="Arial" w:hAnsi="Arial" w:cs="Arial"/>
          <w:sz w:val="20"/>
        </w:rPr>
        <w:tab/>
      </w:r>
      <w:r w:rsidR="00023F32" w:rsidRPr="006A14AF">
        <w:rPr>
          <w:rFonts w:ascii="Arial" w:hAnsi="Arial" w:cs="Arial"/>
          <w:sz w:val="20"/>
          <w:szCs w:val="20"/>
        </w:rPr>
        <w:t>This s</w:t>
      </w:r>
      <w:r w:rsidR="00144C6C" w:rsidRPr="006A14AF">
        <w:rPr>
          <w:rFonts w:ascii="Arial" w:hAnsi="Arial" w:cs="Arial"/>
          <w:sz w:val="20"/>
          <w:szCs w:val="20"/>
        </w:rPr>
        <w:t xml:space="preserve">ection includes </w:t>
      </w:r>
      <w:proofErr w:type="spellStart"/>
      <w:r w:rsidR="00BC1DD5" w:rsidRPr="006A14AF">
        <w:rPr>
          <w:rFonts w:ascii="Arial" w:hAnsi="Arial" w:cs="Arial"/>
          <w:sz w:val="20"/>
          <w:szCs w:val="20"/>
        </w:rPr>
        <w:t>Kindorf</w:t>
      </w:r>
      <w:proofErr w:type="spellEnd"/>
      <w:r w:rsidR="00BC1DD5" w:rsidRPr="006A14AF">
        <w:rPr>
          <w:rFonts w:ascii="Arial" w:hAnsi="Arial" w:cs="Arial"/>
          <w:sz w:val="20"/>
          <w:szCs w:val="20"/>
        </w:rPr>
        <w:t xml:space="preserve">® </w:t>
      </w:r>
      <w:r w:rsidR="00AB7CCF" w:rsidRPr="006A14AF">
        <w:rPr>
          <w:rFonts w:ascii="Arial" w:hAnsi="Arial" w:cs="Arial"/>
          <w:sz w:val="20"/>
          <w:szCs w:val="20"/>
        </w:rPr>
        <w:t>fast cable link system consisting of</w:t>
      </w:r>
      <w:r w:rsidR="0065734A" w:rsidRPr="006A14AF">
        <w:rPr>
          <w:rFonts w:ascii="Arial" w:hAnsi="Arial" w:cs="Arial"/>
          <w:sz w:val="20"/>
          <w:szCs w:val="20"/>
        </w:rPr>
        <w:t xml:space="preserve"> latching connectors and wire rope assemblies</w:t>
      </w:r>
      <w:r w:rsidR="00AB7EF2" w:rsidRPr="006A14AF">
        <w:rPr>
          <w:rFonts w:ascii="Arial" w:hAnsi="Arial" w:cs="Arial"/>
          <w:sz w:val="20"/>
          <w:szCs w:val="20"/>
        </w:rPr>
        <w:t xml:space="preserve"> for hanging support of </w:t>
      </w:r>
      <w:r w:rsidR="00F11D93" w:rsidRPr="006A14AF">
        <w:rPr>
          <w:rFonts w:ascii="Arial" w:hAnsi="Arial" w:cs="Arial"/>
          <w:sz w:val="20"/>
          <w:szCs w:val="20"/>
        </w:rPr>
        <w:t xml:space="preserve">conduit, </w:t>
      </w:r>
      <w:r w:rsidR="00AB7EF2" w:rsidRPr="006A14AF">
        <w:rPr>
          <w:rFonts w:ascii="Arial" w:hAnsi="Arial" w:cs="Arial"/>
          <w:sz w:val="20"/>
          <w:szCs w:val="20"/>
        </w:rPr>
        <w:t xml:space="preserve">HVAC duct, pipe, lights, cable tray, </w:t>
      </w:r>
      <w:proofErr w:type="spellStart"/>
      <w:r w:rsidR="00AB7EF2" w:rsidRPr="006A14AF">
        <w:rPr>
          <w:rFonts w:ascii="Arial" w:hAnsi="Arial" w:cs="Arial"/>
          <w:sz w:val="20"/>
          <w:szCs w:val="20"/>
        </w:rPr>
        <w:t>busbar</w:t>
      </w:r>
      <w:proofErr w:type="spellEnd"/>
      <w:r w:rsidR="00AB7EF2" w:rsidRPr="006A14AF">
        <w:rPr>
          <w:rFonts w:ascii="Arial" w:hAnsi="Arial" w:cs="Arial"/>
          <w:sz w:val="20"/>
          <w:szCs w:val="20"/>
        </w:rPr>
        <w:t xml:space="preserve">, signs, etc. from </w:t>
      </w:r>
      <w:r w:rsidR="0065734A" w:rsidRPr="006A14AF">
        <w:rPr>
          <w:rFonts w:ascii="Arial" w:hAnsi="Arial" w:cs="Arial"/>
          <w:sz w:val="20"/>
          <w:szCs w:val="20"/>
        </w:rPr>
        <w:t xml:space="preserve"> </w:t>
      </w:r>
      <w:r w:rsidR="00AB7EF2" w:rsidRPr="006A14AF">
        <w:rPr>
          <w:rFonts w:ascii="Arial" w:hAnsi="Arial" w:cs="Arial"/>
          <w:sz w:val="20"/>
          <w:szCs w:val="20"/>
        </w:rPr>
        <w:t>steel structures, concrete ceilings and decking.</w:t>
      </w:r>
    </w:p>
    <w:p w:rsidR="002A0020" w:rsidRPr="006A14AF" w:rsidRDefault="002A0020">
      <w:pPr>
        <w:pStyle w:val="List2"/>
        <w:ind w:left="1440" w:hanging="720"/>
        <w:rPr>
          <w:rFonts w:ascii="Arial" w:hAnsi="Arial" w:cs="Arial"/>
          <w:sz w:val="20"/>
          <w:szCs w:val="20"/>
        </w:rPr>
      </w:pPr>
    </w:p>
    <w:p w:rsidR="002A0020" w:rsidRPr="006A14AF" w:rsidRDefault="002A0020" w:rsidP="002A0020">
      <w:pPr>
        <w:ind w:left="1440" w:hanging="720"/>
        <w:rPr>
          <w:rFonts w:ascii="Arial" w:hAnsi="Arial" w:cs="Arial"/>
          <w:sz w:val="20"/>
        </w:rPr>
      </w:pPr>
      <w:r w:rsidRPr="006A14AF">
        <w:rPr>
          <w:rFonts w:ascii="Arial" w:hAnsi="Arial" w:cs="Arial"/>
          <w:sz w:val="20"/>
        </w:rPr>
        <w:t>B.</w:t>
      </w:r>
      <w:r w:rsidRPr="006A14AF">
        <w:rPr>
          <w:rFonts w:ascii="Arial" w:hAnsi="Arial" w:cs="Arial"/>
          <w:sz w:val="20"/>
        </w:rPr>
        <w:tab/>
        <w:t>Related Sections:</w:t>
      </w:r>
    </w:p>
    <w:p w:rsidR="002A0020" w:rsidRPr="006A14AF" w:rsidRDefault="00AB7CCF" w:rsidP="002A0020">
      <w:pPr>
        <w:ind w:left="1440" w:hanging="720"/>
        <w:rPr>
          <w:rFonts w:ascii="Arial" w:hAnsi="Arial" w:cs="Arial"/>
          <w:sz w:val="20"/>
        </w:rPr>
      </w:pPr>
      <w:r w:rsidRPr="006A14AF">
        <w:rPr>
          <w:rFonts w:ascii="Arial" w:hAnsi="Arial" w:cs="Arial"/>
          <w:sz w:val="20"/>
        </w:rPr>
        <w:tab/>
        <w:t>1.</w:t>
      </w:r>
      <w:r w:rsidRPr="006A14AF">
        <w:rPr>
          <w:rFonts w:ascii="Arial" w:hAnsi="Arial" w:cs="Arial"/>
          <w:sz w:val="20"/>
        </w:rPr>
        <w:tab/>
        <w:t>26 05 29.11</w:t>
      </w:r>
      <w:r w:rsidR="00701974" w:rsidRPr="006A14AF">
        <w:rPr>
          <w:rFonts w:ascii="Arial" w:hAnsi="Arial" w:cs="Arial"/>
          <w:sz w:val="20"/>
        </w:rPr>
        <w:tab/>
      </w:r>
      <w:r w:rsidRPr="006A14AF">
        <w:rPr>
          <w:rFonts w:ascii="Arial" w:hAnsi="Arial" w:cs="Arial"/>
          <w:sz w:val="20"/>
        </w:rPr>
        <w:t xml:space="preserve">Modular </w:t>
      </w:r>
      <w:r w:rsidR="002A0020" w:rsidRPr="006A14AF">
        <w:rPr>
          <w:rFonts w:ascii="Arial" w:hAnsi="Arial" w:cs="Arial"/>
          <w:sz w:val="20"/>
        </w:rPr>
        <w:t>M</w:t>
      </w:r>
      <w:r w:rsidRPr="006A14AF">
        <w:rPr>
          <w:rFonts w:ascii="Arial" w:hAnsi="Arial" w:cs="Arial"/>
          <w:sz w:val="20"/>
        </w:rPr>
        <w:t xml:space="preserve">etal Framing System - </w:t>
      </w:r>
      <w:proofErr w:type="spellStart"/>
      <w:r w:rsidRPr="006A14AF">
        <w:rPr>
          <w:rFonts w:ascii="Arial" w:hAnsi="Arial" w:cs="Arial"/>
          <w:sz w:val="20"/>
        </w:rPr>
        <w:t>Kindorf</w:t>
      </w:r>
      <w:proofErr w:type="spellEnd"/>
      <w:r w:rsidR="002A0020" w:rsidRPr="006A14AF">
        <w:rPr>
          <w:rFonts w:ascii="Arial" w:hAnsi="Arial" w:cs="Arial"/>
          <w:sz w:val="20"/>
        </w:rPr>
        <w:t>®</w:t>
      </w:r>
    </w:p>
    <w:p w:rsidR="002A0020" w:rsidRPr="006A14AF" w:rsidRDefault="002A0020" w:rsidP="002A0020">
      <w:pPr>
        <w:ind w:left="1440" w:hanging="720"/>
        <w:rPr>
          <w:rFonts w:ascii="Arial" w:hAnsi="Arial" w:cs="Arial"/>
          <w:sz w:val="20"/>
        </w:rPr>
      </w:pPr>
    </w:p>
    <w:p w:rsidR="00B81CE9" w:rsidRPr="006A14AF" w:rsidRDefault="00B81CE9" w:rsidP="00355EA4">
      <w:pPr>
        <w:rPr>
          <w:rFonts w:ascii="Arial" w:hAnsi="Arial" w:cs="Arial"/>
          <w:b/>
          <w:sz w:val="20"/>
        </w:rPr>
      </w:pPr>
      <w:r w:rsidRPr="006A14AF">
        <w:rPr>
          <w:rFonts w:ascii="Arial" w:hAnsi="Arial" w:cs="Arial"/>
          <w:b/>
          <w:sz w:val="20"/>
          <w:szCs w:val="20"/>
        </w:rPr>
        <w:t>1.</w:t>
      </w:r>
      <w:r w:rsidR="00211A7A" w:rsidRPr="006A14AF">
        <w:rPr>
          <w:rFonts w:ascii="Arial" w:hAnsi="Arial" w:cs="Arial"/>
          <w:b/>
          <w:sz w:val="20"/>
          <w:szCs w:val="20"/>
        </w:rPr>
        <w:t>0</w:t>
      </w:r>
      <w:r w:rsidRPr="006A14AF">
        <w:rPr>
          <w:rFonts w:ascii="Arial" w:hAnsi="Arial" w:cs="Arial"/>
          <w:b/>
          <w:sz w:val="20"/>
          <w:szCs w:val="20"/>
        </w:rPr>
        <w:t>2</w:t>
      </w:r>
      <w:r w:rsidRPr="006A14AF">
        <w:rPr>
          <w:b/>
        </w:rPr>
        <w:tab/>
      </w:r>
      <w:r w:rsidRPr="006A14AF">
        <w:rPr>
          <w:rFonts w:ascii="Arial" w:hAnsi="Arial" w:cs="Arial"/>
          <w:b/>
          <w:sz w:val="20"/>
          <w:szCs w:val="20"/>
        </w:rPr>
        <w:t>REFERENCES</w:t>
      </w:r>
    </w:p>
    <w:p w:rsidR="00B81CE9" w:rsidRPr="006A14AF" w:rsidRDefault="00B81CE9">
      <w:pPr>
        <w:pStyle w:val="List"/>
        <w:ind w:left="0" w:firstLine="0"/>
        <w:rPr>
          <w:rFonts w:ascii="Arial" w:hAnsi="Arial" w:cs="Arial"/>
          <w:sz w:val="20"/>
        </w:rPr>
      </w:pPr>
    </w:p>
    <w:p w:rsidR="00B81CE9" w:rsidRPr="006A14AF" w:rsidRDefault="00355EA4" w:rsidP="00E232EB">
      <w:pPr>
        <w:pStyle w:val="List"/>
        <w:ind w:left="0" w:firstLine="720"/>
        <w:rPr>
          <w:rFonts w:ascii="Arial" w:hAnsi="Arial" w:cs="Arial"/>
          <w:sz w:val="20"/>
        </w:rPr>
      </w:pPr>
      <w:r w:rsidRPr="006A14AF">
        <w:rPr>
          <w:rFonts w:ascii="Arial" w:hAnsi="Arial" w:cs="Arial"/>
          <w:sz w:val="20"/>
        </w:rPr>
        <w:t>A</w:t>
      </w:r>
      <w:r w:rsidR="00B81CE9" w:rsidRPr="006A14AF">
        <w:rPr>
          <w:rFonts w:ascii="Arial" w:hAnsi="Arial" w:cs="Arial"/>
          <w:sz w:val="20"/>
        </w:rPr>
        <w:t>.</w:t>
      </w:r>
      <w:r w:rsidR="00B81CE9" w:rsidRPr="006A14AF">
        <w:rPr>
          <w:rFonts w:ascii="Arial" w:hAnsi="Arial" w:cs="Arial"/>
          <w:sz w:val="20"/>
        </w:rPr>
        <w:tab/>
        <w:t>Underwriters Laboratories, Inc. (UL):</w:t>
      </w:r>
    </w:p>
    <w:p w:rsidR="00532F45" w:rsidRPr="006A14AF" w:rsidRDefault="004C5AA4" w:rsidP="00E232EB">
      <w:pPr>
        <w:pStyle w:val="List"/>
        <w:ind w:left="720" w:firstLine="720"/>
        <w:rPr>
          <w:rFonts w:ascii="Arial" w:hAnsi="Arial" w:cs="Arial"/>
          <w:sz w:val="20"/>
        </w:rPr>
      </w:pPr>
      <w:r w:rsidRPr="006A14AF">
        <w:rPr>
          <w:rFonts w:ascii="Arial" w:hAnsi="Arial" w:cs="Arial"/>
          <w:sz w:val="20"/>
        </w:rPr>
        <w:t>1.</w:t>
      </w:r>
      <w:r w:rsidRPr="006A14AF">
        <w:rPr>
          <w:rFonts w:ascii="Arial" w:hAnsi="Arial" w:cs="Arial"/>
          <w:sz w:val="20"/>
        </w:rPr>
        <w:tab/>
        <w:t>UL</w:t>
      </w:r>
      <w:r w:rsidR="00C46BCB" w:rsidRPr="006A14AF">
        <w:rPr>
          <w:rFonts w:ascii="Arial" w:hAnsi="Arial" w:cs="Arial"/>
          <w:sz w:val="20"/>
        </w:rPr>
        <w:t>-2239</w:t>
      </w:r>
      <w:r w:rsidR="00631324" w:rsidRPr="006A14AF">
        <w:rPr>
          <w:rFonts w:ascii="Arial" w:hAnsi="Arial" w:cs="Arial"/>
          <w:sz w:val="20"/>
        </w:rPr>
        <w:tab/>
      </w:r>
      <w:r w:rsidR="00C46BCB" w:rsidRPr="006A14AF">
        <w:rPr>
          <w:rFonts w:ascii="Arial" w:hAnsi="Arial" w:cs="Arial"/>
          <w:sz w:val="20"/>
        </w:rPr>
        <w:tab/>
        <w:t>Hardware for Support of Conduit, Tubing and Cable</w:t>
      </w:r>
    </w:p>
    <w:p w:rsidR="00C46BCB" w:rsidRPr="006A14AF" w:rsidRDefault="00C46BCB" w:rsidP="00C46BCB">
      <w:pPr>
        <w:pStyle w:val="List"/>
        <w:rPr>
          <w:rFonts w:ascii="Arial" w:hAnsi="Arial" w:cs="Arial"/>
          <w:sz w:val="20"/>
        </w:rPr>
      </w:pPr>
    </w:p>
    <w:p w:rsidR="00C46BCB" w:rsidRPr="006A14AF" w:rsidRDefault="00C46BCB" w:rsidP="00C46BCB">
      <w:pPr>
        <w:pStyle w:val="List"/>
        <w:numPr>
          <w:ilvl w:val="0"/>
          <w:numId w:val="14"/>
        </w:numPr>
        <w:rPr>
          <w:rFonts w:ascii="Arial" w:hAnsi="Arial" w:cs="Arial"/>
          <w:sz w:val="20"/>
        </w:rPr>
      </w:pPr>
      <w:r w:rsidRPr="006A14AF">
        <w:rPr>
          <w:rFonts w:ascii="Arial" w:hAnsi="Arial" w:cs="Arial"/>
          <w:sz w:val="20"/>
        </w:rPr>
        <w:t>Canadian Standards Association (CSA)</w:t>
      </w:r>
    </w:p>
    <w:p w:rsidR="00C46BCB" w:rsidRPr="006A14AF" w:rsidRDefault="007408E3" w:rsidP="007408E3">
      <w:pPr>
        <w:pStyle w:val="List"/>
        <w:numPr>
          <w:ilvl w:val="0"/>
          <w:numId w:val="18"/>
        </w:numPr>
        <w:ind w:left="2160" w:hanging="720"/>
        <w:rPr>
          <w:rFonts w:ascii="Arial" w:hAnsi="Arial" w:cs="Arial"/>
          <w:sz w:val="20"/>
        </w:rPr>
      </w:pPr>
      <w:r w:rsidRPr="006A14AF">
        <w:rPr>
          <w:rFonts w:ascii="Arial" w:hAnsi="Arial" w:cs="Arial"/>
          <w:sz w:val="20"/>
        </w:rPr>
        <w:t>CSA C22.2</w:t>
      </w:r>
      <w:r w:rsidR="006A14AF">
        <w:rPr>
          <w:rFonts w:ascii="Arial" w:hAnsi="Arial" w:cs="Arial"/>
          <w:sz w:val="20"/>
        </w:rPr>
        <w:t xml:space="preserve"> No. 250</w:t>
      </w:r>
      <w:r w:rsidR="006A14AF">
        <w:rPr>
          <w:rFonts w:ascii="Arial" w:hAnsi="Arial" w:cs="Arial"/>
          <w:sz w:val="20"/>
        </w:rPr>
        <w:tab/>
        <w:t>Luminaries</w:t>
      </w:r>
      <w:r w:rsidRPr="006A14AF">
        <w:rPr>
          <w:rFonts w:ascii="Arial" w:hAnsi="Arial" w:cs="Arial"/>
          <w:sz w:val="20"/>
        </w:rPr>
        <w:t xml:space="preserve"> </w:t>
      </w:r>
    </w:p>
    <w:p w:rsidR="007408E3" w:rsidRPr="006A14AF" w:rsidRDefault="007408E3" w:rsidP="007408E3">
      <w:pPr>
        <w:pStyle w:val="List"/>
        <w:numPr>
          <w:ilvl w:val="0"/>
          <w:numId w:val="18"/>
        </w:numPr>
        <w:tabs>
          <w:tab w:val="left" w:pos="2160"/>
        </w:tabs>
        <w:rPr>
          <w:rFonts w:ascii="Arial" w:hAnsi="Arial" w:cs="Arial"/>
          <w:sz w:val="20"/>
          <w:szCs w:val="20"/>
        </w:rPr>
      </w:pPr>
      <w:r w:rsidRPr="006A14AF">
        <w:rPr>
          <w:rFonts w:ascii="Arial" w:hAnsi="Arial" w:cs="Arial"/>
          <w:sz w:val="20"/>
          <w:szCs w:val="20"/>
        </w:rPr>
        <w:t>CSA C22.1</w:t>
      </w:r>
      <w:r w:rsidRPr="006A14AF">
        <w:rPr>
          <w:rFonts w:ascii="Arial" w:hAnsi="Arial" w:cs="Arial"/>
          <w:sz w:val="20"/>
          <w:szCs w:val="20"/>
        </w:rPr>
        <w:tab/>
      </w:r>
      <w:r w:rsidRPr="006A14AF">
        <w:rPr>
          <w:rFonts w:ascii="Arial" w:hAnsi="Arial" w:cs="Arial"/>
          <w:sz w:val="20"/>
          <w:szCs w:val="20"/>
        </w:rPr>
        <w:tab/>
        <w:t>Canadian Electrical Code Part I (CEC)</w:t>
      </w:r>
    </w:p>
    <w:p w:rsidR="00E232EB" w:rsidRPr="006A14AF" w:rsidRDefault="00E232EB" w:rsidP="005933AF">
      <w:pPr>
        <w:pStyle w:val="List"/>
        <w:ind w:left="0" w:firstLine="0"/>
        <w:rPr>
          <w:rFonts w:ascii="Arial" w:hAnsi="Arial" w:cs="Arial"/>
          <w:sz w:val="20"/>
        </w:rPr>
      </w:pPr>
    </w:p>
    <w:p w:rsidR="00E232EB" w:rsidRPr="006A14AF" w:rsidRDefault="00E232EB" w:rsidP="00E232EB">
      <w:pPr>
        <w:widowControl w:val="0"/>
        <w:autoSpaceDE w:val="0"/>
        <w:autoSpaceDN w:val="0"/>
        <w:adjustRightInd w:val="0"/>
        <w:jc w:val="both"/>
        <w:rPr>
          <w:rFonts w:ascii="Arial" w:hAnsi="Arial" w:cs="Arial"/>
          <w:sz w:val="20"/>
        </w:rPr>
      </w:pPr>
      <w:r w:rsidRPr="006A14AF">
        <w:rPr>
          <w:rFonts w:ascii="Arial" w:hAnsi="Arial" w:cs="Arial"/>
          <w:sz w:val="20"/>
        </w:rPr>
        <w:tab/>
        <w:t>C.</w:t>
      </w:r>
      <w:r w:rsidRPr="006A14AF">
        <w:rPr>
          <w:rFonts w:ascii="Arial" w:hAnsi="Arial" w:cs="Arial"/>
          <w:sz w:val="20"/>
        </w:rPr>
        <w:tab/>
        <w:t>National Fire Protection Association (NFPA):</w:t>
      </w:r>
    </w:p>
    <w:p w:rsidR="003E13BC" w:rsidRPr="006A14AF" w:rsidRDefault="003E13BC" w:rsidP="003E13BC">
      <w:pPr>
        <w:pStyle w:val="List"/>
        <w:rPr>
          <w:rFonts w:ascii="Arial" w:hAnsi="Arial" w:cs="Arial"/>
          <w:sz w:val="20"/>
          <w:szCs w:val="20"/>
        </w:rPr>
      </w:pPr>
      <w:r w:rsidRPr="006A14AF">
        <w:rPr>
          <w:rFonts w:ascii="Arial" w:hAnsi="Arial" w:cs="Arial"/>
          <w:sz w:val="20"/>
          <w:szCs w:val="20"/>
        </w:rPr>
        <w:tab/>
      </w:r>
      <w:r w:rsidRPr="006A14AF">
        <w:rPr>
          <w:rFonts w:ascii="Arial" w:hAnsi="Arial" w:cs="Arial"/>
          <w:sz w:val="20"/>
          <w:szCs w:val="20"/>
        </w:rPr>
        <w:tab/>
      </w:r>
      <w:r w:rsidRPr="006A14AF">
        <w:rPr>
          <w:rFonts w:ascii="Arial" w:hAnsi="Arial" w:cs="Arial"/>
          <w:sz w:val="20"/>
          <w:szCs w:val="20"/>
        </w:rPr>
        <w:tab/>
        <w:t xml:space="preserve">1.  </w:t>
      </w:r>
      <w:r w:rsidRPr="006A14AF">
        <w:rPr>
          <w:rFonts w:ascii="Arial" w:hAnsi="Arial" w:cs="Arial"/>
          <w:sz w:val="20"/>
          <w:szCs w:val="20"/>
        </w:rPr>
        <w:tab/>
        <w:t>NFPA 70</w:t>
      </w:r>
      <w:r w:rsidRPr="006A14AF">
        <w:rPr>
          <w:rFonts w:ascii="Arial" w:hAnsi="Arial" w:cs="Arial"/>
          <w:sz w:val="20"/>
          <w:szCs w:val="20"/>
        </w:rPr>
        <w:tab/>
        <w:t xml:space="preserve"> </w:t>
      </w:r>
      <w:r w:rsidRPr="006A14AF">
        <w:rPr>
          <w:rFonts w:ascii="Arial" w:hAnsi="Arial" w:cs="Arial"/>
          <w:sz w:val="20"/>
          <w:szCs w:val="20"/>
        </w:rPr>
        <w:tab/>
        <w:t>National Electrical Code (NEC)</w:t>
      </w:r>
    </w:p>
    <w:p w:rsidR="00BC349C" w:rsidRPr="006A14AF" w:rsidRDefault="00BC349C" w:rsidP="003F60D1">
      <w:pPr>
        <w:rPr>
          <w:rFonts w:ascii="Arial" w:hAnsi="Arial" w:cs="Arial"/>
          <w:sz w:val="20"/>
        </w:rPr>
      </w:pPr>
    </w:p>
    <w:p w:rsidR="00B81CE9" w:rsidRPr="006A14AF" w:rsidRDefault="003F60D1">
      <w:pPr>
        <w:rPr>
          <w:rFonts w:ascii="Arial" w:hAnsi="Arial" w:cs="Arial"/>
          <w:b/>
          <w:sz w:val="20"/>
        </w:rPr>
      </w:pPr>
      <w:r w:rsidRPr="006A14AF">
        <w:rPr>
          <w:rFonts w:ascii="Arial" w:hAnsi="Arial" w:cs="Arial"/>
          <w:b/>
          <w:sz w:val="20"/>
        </w:rPr>
        <w:t>1.</w:t>
      </w:r>
      <w:r w:rsidR="00211A7A" w:rsidRPr="006A14AF">
        <w:rPr>
          <w:rFonts w:ascii="Arial" w:hAnsi="Arial" w:cs="Arial"/>
          <w:b/>
          <w:sz w:val="20"/>
        </w:rPr>
        <w:t>0</w:t>
      </w:r>
      <w:r w:rsidRPr="006A14AF">
        <w:rPr>
          <w:rFonts w:ascii="Arial" w:hAnsi="Arial" w:cs="Arial"/>
          <w:b/>
          <w:sz w:val="20"/>
        </w:rPr>
        <w:t>3</w:t>
      </w:r>
      <w:r w:rsidR="00B81CE9" w:rsidRPr="006A14AF">
        <w:rPr>
          <w:rFonts w:ascii="Arial" w:hAnsi="Arial" w:cs="Arial"/>
          <w:b/>
          <w:sz w:val="20"/>
        </w:rPr>
        <w:tab/>
        <w:t>SUBMITTALS</w:t>
      </w:r>
    </w:p>
    <w:p w:rsidR="00B81CE9" w:rsidRPr="006A14AF" w:rsidRDefault="00B81CE9">
      <w:pPr>
        <w:rPr>
          <w:rFonts w:ascii="Arial" w:hAnsi="Arial" w:cs="Arial"/>
          <w:sz w:val="20"/>
        </w:rPr>
      </w:pPr>
    </w:p>
    <w:p w:rsidR="00E90852" w:rsidRPr="006A14AF" w:rsidRDefault="00E90852" w:rsidP="00E90852">
      <w:pPr>
        <w:pStyle w:val="SpecHeading4A"/>
        <w:rPr>
          <w:sz w:val="20"/>
          <w:szCs w:val="20"/>
        </w:rPr>
      </w:pPr>
      <w:r w:rsidRPr="006A14AF">
        <w:rPr>
          <w:rFonts w:cs="Arial"/>
          <w:sz w:val="20"/>
          <w:szCs w:val="20"/>
        </w:rPr>
        <w:tab/>
        <w:t>A.</w:t>
      </w:r>
      <w:r w:rsidRPr="006A14AF">
        <w:rPr>
          <w:rFonts w:cs="Arial"/>
          <w:sz w:val="20"/>
          <w:szCs w:val="20"/>
        </w:rPr>
        <w:tab/>
      </w:r>
      <w:r w:rsidRPr="006A14AF">
        <w:rPr>
          <w:sz w:val="20"/>
          <w:szCs w:val="20"/>
        </w:rPr>
        <w:t>Comply with Section 01 33 00 – Submittal Procedures.</w:t>
      </w:r>
    </w:p>
    <w:p w:rsidR="00C20A25" w:rsidRPr="006A14AF" w:rsidRDefault="00B81CE9">
      <w:pPr>
        <w:rPr>
          <w:rFonts w:ascii="Arial" w:hAnsi="Arial" w:cs="Arial"/>
          <w:sz w:val="20"/>
        </w:rPr>
      </w:pPr>
      <w:r w:rsidRPr="006A14AF">
        <w:rPr>
          <w:rFonts w:ascii="Arial" w:hAnsi="Arial" w:cs="Arial"/>
          <w:sz w:val="20"/>
        </w:rPr>
        <w:tab/>
      </w:r>
    </w:p>
    <w:p w:rsidR="00B81CE9" w:rsidRPr="006A14AF" w:rsidRDefault="00E90852" w:rsidP="00E90852">
      <w:pPr>
        <w:ind w:firstLine="720"/>
        <w:rPr>
          <w:rFonts w:ascii="Arial" w:hAnsi="Arial" w:cs="Arial"/>
          <w:sz w:val="20"/>
        </w:rPr>
      </w:pPr>
      <w:r w:rsidRPr="006A14AF">
        <w:rPr>
          <w:rFonts w:ascii="Arial" w:hAnsi="Arial" w:cs="Arial"/>
          <w:sz w:val="20"/>
        </w:rPr>
        <w:t>B</w:t>
      </w:r>
      <w:r w:rsidR="00B81CE9" w:rsidRPr="006A14AF">
        <w:rPr>
          <w:rFonts w:ascii="Arial" w:hAnsi="Arial" w:cs="Arial"/>
          <w:sz w:val="20"/>
        </w:rPr>
        <w:t>.</w:t>
      </w:r>
      <w:r w:rsidR="00B81CE9" w:rsidRPr="006A14AF">
        <w:rPr>
          <w:rFonts w:ascii="Arial" w:hAnsi="Arial" w:cs="Arial"/>
          <w:sz w:val="20"/>
        </w:rPr>
        <w:tab/>
        <w:t>Product Data:</w:t>
      </w:r>
    </w:p>
    <w:p w:rsidR="00B81CE9" w:rsidRPr="006A14AF" w:rsidRDefault="00B81CE9" w:rsidP="0013262A">
      <w:pPr>
        <w:ind w:left="1440"/>
        <w:rPr>
          <w:rFonts w:ascii="Arial" w:hAnsi="Arial" w:cs="Arial"/>
          <w:sz w:val="20"/>
        </w:rPr>
      </w:pPr>
      <w:r w:rsidRPr="006A14AF">
        <w:rPr>
          <w:rFonts w:ascii="Arial" w:hAnsi="Arial" w:cs="Arial"/>
          <w:sz w:val="20"/>
        </w:rPr>
        <w:t>1. Submit manufacturer’s descriptive literature and product specifications for each product.</w:t>
      </w:r>
    </w:p>
    <w:p w:rsidR="00B81CE9" w:rsidRPr="006A14AF" w:rsidRDefault="00B81CE9">
      <w:pPr>
        <w:ind w:left="720" w:firstLine="720"/>
        <w:rPr>
          <w:rFonts w:ascii="Arial" w:hAnsi="Arial" w:cs="Arial"/>
          <w:sz w:val="20"/>
        </w:rPr>
      </w:pPr>
      <w:r w:rsidRPr="006A14AF">
        <w:rPr>
          <w:rFonts w:ascii="Arial" w:hAnsi="Arial" w:cs="Arial"/>
          <w:sz w:val="20"/>
        </w:rPr>
        <w:t xml:space="preserve">2. Manufacturer’s product drawings. </w:t>
      </w:r>
    </w:p>
    <w:p w:rsidR="003F60D1" w:rsidRPr="006A14AF" w:rsidRDefault="003F60D1" w:rsidP="003F60D1">
      <w:pPr>
        <w:rPr>
          <w:rFonts w:ascii="Arial" w:hAnsi="Arial" w:cs="Arial"/>
          <w:sz w:val="20"/>
        </w:rPr>
      </w:pPr>
    </w:p>
    <w:p w:rsidR="003F60D1" w:rsidRPr="006A14AF" w:rsidRDefault="00E90852" w:rsidP="003F60D1">
      <w:pPr>
        <w:rPr>
          <w:rFonts w:ascii="Arial" w:hAnsi="Arial" w:cs="Arial"/>
          <w:sz w:val="20"/>
        </w:rPr>
      </w:pPr>
      <w:r w:rsidRPr="006A14AF">
        <w:rPr>
          <w:rFonts w:ascii="Arial" w:hAnsi="Arial" w:cs="Arial"/>
          <w:sz w:val="20"/>
        </w:rPr>
        <w:tab/>
        <w:t>C</w:t>
      </w:r>
      <w:r w:rsidR="003F60D1" w:rsidRPr="006A14AF">
        <w:rPr>
          <w:rFonts w:ascii="Arial" w:hAnsi="Arial" w:cs="Arial"/>
          <w:sz w:val="20"/>
        </w:rPr>
        <w:t>.</w:t>
      </w:r>
      <w:r w:rsidR="003F60D1" w:rsidRPr="006A14AF">
        <w:rPr>
          <w:rFonts w:ascii="Arial" w:hAnsi="Arial" w:cs="Arial"/>
          <w:sz w:val="20"/>
        </w:rPr>
        <w:tab/>
        <w:t>Manufacturer’s installation instructions</w:t>
      </w:r>
    </w:p>
    <w:p w:rsidR="00B81CE9" w:rsidRPr="006A14AF" w:rsidRDefault="00B81CE9">
      <w:pPr>
        <w:rPr>
          <w:rFonts w:ascii="Arial" w:hAnsi="Arial" w:cs="Arial"/>
          <w:sz w:val="20"/>
        </w:rPr>
      </w:pPr>
    </w:p>
    <w:p w:rsidR="00B81CE9" w:rsidRPr="006A14AF" w:rsidRDefault="00B81CE9">
      <w:pPr>
        <w:rPr>
          <w:rFonts w:ascii="Arial" w:hAnsi="Arial" w:cs="Arial"/>
          <w:b/>
          <w:sz w:val="20"/>
        </w:rPr>
      </w:pPr>
      <w:r w:rsidRPr="006A14AF">
        <w:rPr>
          <w:rFonts w:ascii="Arial" w:hAnsi="Arial" w:cs="Arial"/>
          <w:b/>
          <w:sz w:val="20"/>
        </w:rPr>
        <w:t>1.</w:t>
      </w:r>
      <w:r w:rsidR="00211A7A" w:rsidRPr="006A14AF">
        <w:rPr>
          <w:rFonts w:ascii="Arial" w:hAnsi="Arial" w:cs="Arial"/>
          <w:b/>
          <w:sz w:val="20"/>
        </w:rPr>
        <w:t>0</w:t>
      </w:r>
      <w:r w:rsidR="003F60D1" w:rsidRPr="006A14AF">
        <w:rPr>
          <w:rFonts w:ascii="Arial" w:hAnsi="Arial" w:cs="Arial"/>
          <w:b/>
          <w:sz w:val="20"/>
        </w:rPr>
        <w:t>4</w:t>
      </w:r>
      <w:r w:rsidRPr="006A14AF">
        <w:rPr>
          <w:rFonts w:ascii="Arial" w:hAnsi="Arial" w:cs="Arial"/>
          <w:b/>
          <w:sz w:val="20"/>
        </w:rPr>
        <w:tab/>
        <w:t>QUALITY ASSURANCE</w:t>
      </w:r>
    </w:p>
    <w:p w:rsidR="003F60D1" w:rsidRPr="006A14AF" w:rsidRDefault="003F60D1">
      <w:pPr>
        <w:rPr>
          <w:rFonts w:ascii="Arial" w:hAnsi="Arial" w:cs="Arial"/>
          <w:sz w:val="20"/>
        </w:rPr>
      </w:pPr>
    </w:p>
    <w:p w:rsidR="003F60D1" w:rsidRPr="006A14AF" w:rsidRDefault="003F60D1" w:rsidP="003F60D1">
      <w:pPr>
        <w:ind w:left="1440" w:hanging="720"/>
        <w:rPr>
          <w:rFonts w:ascii="Arial" w:hAnsi="Arial" w:cs="Arial"/>
          <w:sz w:val="20"/>
        </w:rPr>
      </w:pPr>
      <w:r w:rsidRPr="006A14AF">
        <w:rPr>
          <w:rFonts w:ascii="Arial" w:hAnsi="Arial" w:cs="Arial"/>
          <w:sz w:val="20"/>
        </w:rPr>
        <w:t>A.</w:t>
      </w:r>
      <w:r w:rsidRPr="006A14AF">
        <w:rPr>
          <w:rFonts w:ascii="Arial" w:hAnsi="Arial" w:cs="Arial"/>
          <w:sz w:val="20"/>
        </w:rPr>
        <w:tab/>
        <w:t>Manufacturer Qualifications: Products shall be free of defects in material and workmanship.</w:t>
      </w:r>
    </w:p>
    <w:p w:rsidR="0013262A" w:rsidRPr="006A14AF" w:rsidRDefault="0013262A" w:rsidP="00475D6B">
      <w:pPr>
        <w:rPr>
          <w:rFonts w:ascii="Arial" w:hAnsi="Arial" w:cs="Arial"/>
          <w:sz w:val="20"/>
        </w:rPr>
      </w:pPr>
    </w:p>
    <w:p w:rsidR="00DF2A16" w:rsidRPr="006A14AF" w:rsidRDefault="00DF2A16" w:rsidP="00475D6B">
      <w:pPr>
        <w:rPr>
          <w:rFonts w:ascii="Arial" w:hAnsi="Arial" w:cs="Arial"/>
          <w:sz w:val="20"/>
        </w:rPr>
      </w:pPr>
    </w:p>
    <w:p w:rsidR="003F60D1" w:rsidRPr="006A14AF" w:rsidRDefault="00211A7A" w:rsidP="00211A7A">
      <w:pPr>
        <w:numPr>
          <w:ilvl w:val="1"/>
          <w:numId w:val="13"/>
        </w:numPr>
        <w:rPr>
          <w:rFonts w:ascii="Arial" w:hAnsi="Arial" w:cs="Arial"/>
          <w:b/>
          <w:sz w:val="20"/>
          <w:szCs w:val="20"/>
        </w:rPr>
      </w:pPr>
      <w:r w:rsidRPr="006A14AF">
        <w:rPr>
          <w:rFonts w:ascii="Arial" w:hAnsi="Arial" w:cs="Arial"/>
          <w:b/>
          <w:sz w:val="20"/>
          <w:szCs w:val="20"/>
        </w:rPr>
        <w:lastRenderedPageBreak/>
        <w:t>WARRANTY</w:t>
      </w:r>
    </w:p>
    <w:p w:rsidR="00211A7A" w:rsidRPr="006A14AF" w:rsidRDefault="00211A7A" w:rsidP="00211A7A">
      <w:pPr>
        <w:rPr>
          <w:rFonts w:ascii="Arial" w:hAnsi="Arial" w:cs="Arial"/>
          <w:sz w:val="20"/>
          <w:szCs w:val="20"/>
        </w:rPr>
      </w:pPr>
    </w:p>
    <w:p w:rsidR="003F60D1" w:rsidRPr="006A14AF" w:rsidRDefault="003F60D1" w:rsidP="003F60D1">
      <w:pPr>
        <w:numPr>
          <w:ilvl w:val="0"/>
          <w:numId w:val="11"/>
        </w:numPr>
        <w:rPr>
          <w:rFonts w:ascii="Arial" w:hAnsi="Arial" w:cs="Arial"/>
          <w:sz w:val="20"/>
          <w:szCs w:val="20"/>
        </w:rPr>
      </w:pPr>
      <w:r w:rsidRPr="006A14AF">
        <w:rPr>
          <w:rFonts w:ascii="Arial" w:hAnsi="Arial" w:cs="Arial"/>
          <w:sz w:val="20"/>
          <w:szCs w:val="20"/>
        </w:rPr>
        <w:t>Product is warranted free of defects in material and workmanship.</w:t>
      </w:r>
    </w:p>
    <w:p w:rsidR="003F60D1" w:rsidRPr="006A14AF" w:rsidRDefault="003F60D1" w:rsidP="003F60D1">
      <w:pPr>
        <w:ind w:left="720"/>
        <w:rPr>
          <w:rFonts w:ascii="Arial" w:hAnsi="Arial" w:cs="Arial"/>
          <w:sz w:val="20"/>
          <w:szCs w:val="20"/>
        </w:rPr>
      </w:pPr>
    </w:p>
    <w:p w:rsidR="003F60D1" w:rsidRPr="006A14AF" w:rsidRDefault="003F60D1" w:rsidP="003F60D1">
      <w:pPr>
        <w:numPr>
          <w:ilvl w:val="0"/>
          <w:numId w:val="11"/>
        </w:numPr>
        <w:rPr>
          <w:rFonts w:ascii="Arial" w:hAnsi="Arial" w:cs="Arial"/>
          <w:sz w:val="20"/>
          <w:szCs w:val="20"/>
        </w:rPr>
      </w:pPr>
      <w:r w:rsidRPr="006A14AF">
        <w:rPr>
          <w:rFonts w:ascii="Arial" w:hAnsi="Arial" w:cs="Arial"/>
          <w:sz w:val="20"/>
          <w:szCs w:val="20"/>
        </w:rPr>
        <w:t>Product is warranted to perform the intended function within design limits.</w:t>
      </w:r>
    </w:p>
    <w:p w:rsidR="00DF2A16" w:rsidRPr="006A14AF" w:rsidRDefault="00DF2A16" w:rsidP="008E0CEB">
      <w:pPr>
        <w:rPr>
          <w:rFonts w:ascii="Arial" w:hAnsi="Arial" w:cs="Arial"/>
          <w:sz w:val="20"/>
        </w:rPr>
      </w:pPr>
    </w:p>
    <w:p w:rsidR="00B81CE9" w:rsidRPr="006A14AF" w:rsidRDefault="00B81CE9">
      <w:pPr>
        <w:rPr>
          <w:rFonts w:ascii="Arial" w:hAnsi="Arial" w:cs="Arial"/>
          <w:b/>
          <w:sz w:val="20"/>
        </w:rPr>
      </w:pPr>
      <w:r w:rsidRPr="006A14AF">
        <w:rPr>
          <w:rFonts w:ascii="Arial" w:hAnsi="Arial" w:cs="Arial"/>
          <w:b/>
          <w:sz w:val="20"/>
        </w:rPr>
        <w:t>PART 2 – PRODUCTS</w:t>
      </w:r>
    </w:p>
    <w:p w:rsidR="00B81CE9" w:rsidRPr="006A14AF" w:rsidRDefault="00B81CE9">
      <w:pPr>
        <w:rPr>
          <w:rFonts w:ascii="Arial" w:hAnsi="Arial" w:cs="Arial"/>
          <w:b/>
          <w:sz w:val="20"/>
        </w:rPr>
      </w:pPr>
    </w:p>
    <w:p w:rsidR="00B81CE9" w:rsidRPr="006A14AF" w:rsidRDefault="00B81CE9">
      <w:pPr>
        <w:rPr>
          <w:rFonts w:ascii="Arial" w:hAnsi="Arial" w:cs="Arial"/>
          <w:b/>
          <w:sz w:val="20"/>
        </w:rPr>
      </w:pPr>
      <w:r w:rsidRPr="006A14AF">
        <w:rPr>
          <w:rFonts w:ascii="Arial" w:hAnsi="Arial" w:cs="Arial"/>
          <w:b/>
          <w:sz w:val="20"/>
        </w:rPr>
        <w:t>2.</w:t>
      </w:r>
      <w:r w:rsidR="00211A7A" w:rsidRPr="006A14AF">
        <w:rPr>
          <w:rFonts w:ascii="Arial" w:hAnsi="Arial" w:cs="Arial"/>
          <w:b/>
          <w:sz w:val="20"/>
        </w:rPr>
        <w:t>0</w:t>
      </w:r>
      <w:r w:rsidRPr="006A14AF">
        <w:rPr>
          <w:rFonts w:ascii="Arial" w:hAnsi="Arial" w:cs="Arial"/>
          <w:b/>
          <w:sz w:val="20"/>
        </w:rPr>
        <w:t>1</w:t>
      </w:r>
      <w:r w:rsidRPr="006A14AF">
        <w:rPr>
          <w:rFonts w:ascii="Arial" w:hAnsi="Arial" w:cs="Arial"/>
          <w:b/>
          <w:sz w:val="20"/>
        </w:rPr>
        <w:tab/>
        <w:t>GENERAL</w:t>
      </w:r>
    </w:p>
    <w:p w:rsidR="00B81CE9" w:rsidRPr="006A14AF" w:rsidRDefault="00B81CE9">
      <w:pPr>
        <w:rPr>
          <w:rFonts w:ascii="Arial" w:hAnsi="Arial" w:cs="Arial"/>
          <w:sz w:val="20"/>
        </w:rPr>
      </w:pPr>
    </w:p>
    <w:p w:rsidR="00144C6C" w:rsidRPr="006A14AF" w:rsidRDefault="00144C6C">
      <w:pPr>
        <w:rPr>
          <w:rFonts w:ascii="Arial" w:hAnsi="Arial" w:cs="Arial"/>
          <w:sz w:val="20"/>
        </w:rPr>
      </w:pPr>
      <w:r w:rsidRPr="006A14AF">
        <w:rPr>
          <w:rFonts w:ascii="Arial" w:hAnsi="Arial" w:cs="Arial"/>
          <w:sz w:val="20"/>
        </w:rPr>
        <w:tab/>
        <w:t>A.</w:t>
      </w:r>
      <w:r w:rsidRPr="006A14AF">
        <w:rPr>
          <w:rFonts w:ascii="Arial" w:hAnsi="Arial" w:cs="Arial"/>
          <w:sz w:val="20"/>
        </w:rPr>
        <w:tab/>
      </w:r>
      <w:proofErr w:type="spellStart"/>
      <w:r w:rsidR="00BC1DD5" w:rsidRPr="006A14AF">
        <w:rPr>
          <w:rFonts w:ascii="Arial" w:hAnsi="Arial" w:cs="Arial"/>
          <w:sz w:val="20"/>
          <w:szCs w:val="20"/>
        </w:rPr>
        <w:t>Kindorf</w:t>
      </w:r>
      <w:proofErr w:type="spellEnd"/>
      <w:r w:rsidR="00BC1DD5" w:rsidRPr="006A14AF">
        <w:rPr>
          <w:rFonts w:ascii="Arial" w:hAnsi="Arial" w:cs="Arial"/>
          <w:sz w:val="20"/>
          <w:szCs w:val="20"/>
        </w:rPr>
        <w:t xml:space="preserve">® </w:t>
      </w:r>
      <w:r w:rsidR="00E340B1" w:rsidRPr="006A14AF">
        <w:rPr>
          <w:rFonts w:ascii="Arial" w:hAnsi="Arial" w:cs="Arial"/>
          <w:sz w:val="20"/>
        </w:rPr>
        <w:t>fast cable link system</w:t>
      </w:r>
      <w:r w:rsidR="00BC1DD5" w:rsidRPr="006A14AF">
        <w:rPr>
          <w:rFonts w:ascii="Arial" w:hAnsi="Arial" w:cs="Arial"/>
          <w:sz w:val="20"/>
        </w:rPr>
        <w:t xml:space="preserve"> consists of the following products</w:t>
      </w:r>
      <w:r w:rsidR="008E0CEB" w:rsidRPr="006A14AF">
        <w:rPr>
          <w:rFonts w:ascii="Arial" w:hAnsi="Arial" w:cs="Arial"/>
          <w:sz w:val="20"/>
        </w:rPr>
        <w:t>:</w:t>
      </w:r>
    </w:p>
    <w:p w:rsidR="00144C6C" w:rsidRPr="006A14AF" w:rsidRDefault="00144C6C" w:rsidP="00144C6C">
      <w:pPr>
        <w:pStyle w:val="List2"/>
        <w:ind w:left="2160" w:hanging="720"/>
        <w:rPr>
          <w:rFonts w:ascii="Arial" w:hAnsi="Arial" w:cs="Arial"/>
          <w:sz w:val="20"/>
          <w:szCs w:val="20"/>
        </w:rPr>
      </w:pPr>
      <w:r w:rsidRPr="006A14AF">
        <w:rPr>
          <w:rFonts w:ascii="Arial" w:hAnsi="Arial" w:cs="Arial"/>
          <w:sz w:val="20"/>
          <w:szCs w:val="20"/>
        </w:rPr>
        <w:t xml:space="preserve">1. </w:t>
      </w:r>
      <w:r w:rsidRPr="006A14AF">
        <w:rPr>
          <w:rFonts w:ascii="Arial" w:hAnsi="Arial" w:cs="Arial"/>
          <w:sz w:val="20"/>
          <w:szCs w:val="20"/>
        </w:rPr>
        <w:tab/>
      </w:r>
      <w:r w:rsidR="00DF2A16" w:rsidRPr="006A14AF">
        <w:rPr>
          <w:rFonts w:ascii="Arial" w:hAnsi="Arial" w:cs="Arial"/>
          <w:sz w:val="20"/>
          <w:szCs w:val="20"/>
        </w:rPr>
        <w:t>Fast Cable Link C</w:t>
      </w:r>
      <w:r w:rsidR="0065734A" w:rsidRPr="006A14AF">
        <w:rPr>
          <w:rFonts w:ascii="Arial" w:hAnsi="Arial" w:cs="Arial"/>
          <w:sz w:val="20"/>
          <w:szCs w:val="20"/>
        </w:rPr>
        <w:t>onnector</w:t>
      </w:r>
    </w:p>
    <w:p w:rsidR="00144C6C" w:rsidRPr="006A14AF" w:rsidRDefault="008E0CEB" w:rsidP="00144C6C">
      <w:pPr>
        <w:pStyle w:val="List2"/>
        <w:ind w:left="2160" w:hanging="720"/>
        <w:rPr>
          <w:rFonts w:ascii="Arial" w:hAnsi="Arial" w:cs="Arial"/>
          <w:sz w:val="20"/>
          <w:szCs w:val="20"/>
        </w:rPr>
      </w:pPr>
      <w:r w:rsidRPr="006A14AF">
        <w:rPr>
          <w:rFonts w:ascii="Arial" w:hAnsi="Arial" w:cs="Arial"/>
          <w:sz w:val="20"/>
          <w:szCs w:val="20"/>
        </w:rPr>
        <w:t xml:space="preserve">2. </w:t>
      </w:r>
      <w:r w:rsidRPr="006A14AF">
        <w:rPr>
          <w:rFonts w:ascii="Arial" w:hAnsi="Arial" w:cs="Arial"/>
          <w:sz w:val="20"/>
          <w:szCs w:val="20"/>
        </w:rPr>
        <w:tab/>
      </w:r>
      <w:r w:rsidR="00DF2A16" w:rsidRPr="006A14AF">
        <w:rPr>
          <w:rFonts w:ascii="Arial" w:hAnsi="Arial" w:cs="Arial"/>
          <w:sz w:val="20"/>
          <w:szCs w:val="20"/>
        </w:rPr>
        <w:t>Wire R</w:t>
      </w:r>
      <w:r w:rsidR="007D5E41" w:rsidRPr="006A14AF">
        <w:rPr>
          <w:rFonts w:ascii="Arial" w:hAnsi="Arial" w:cs="Arial"/>
          <w:sz w:val="20"/>
          <w:szCs w:val="20"/>
        </w:rPr>
        <w:t xml:space="preserve">ope – </w:t>
      </w:r>
      <w:r w:rsidR="00FB2FA1" w:rsidRPr="006A14AF">
        <w:rPr>
          <w:rFonts w:ascii="Arial" w:hAnsi="Arial" w:cs="Arial"/>
          <w:sz w:val="20"/>
          <w:szCs w:val="20"/>
        </w:rPr>
        <w:t>two configu</w:t>
      </w:r>
      <w:r w:rsidR="007D5E41" w:rsidRPr="006A14AF">
        <w:rPr>
          <w:rFonts w:ascii="Arial" w:hAnsi="Arial" w:cs="Arial"/>
          <w:sz w:val="20"/>
          <w:szCs w:val="20"/>
        </w:rPr>
        <w:t>ration</w:t>
      </w:r>
      <w:r w:rsidR="00FB2FA1" w:rsidRPr="006A14AF">
        <w:rPr>
          <w:rFonts w:ascii="Arial" w:hAnsi="Arial" w:cs="Arial"/>
          <w:sz w:val="20"/>
          <w:szCs w:val="20"/>
        </w:rPr>
        <w:t>s</w:t>
      </w:r>
      <w:r w:rsidR="007D5E41" w:rsidRPr="006A14AF">
        <w:rPr>
          <w:rFonts w:ascii="Arial" w:hAnsi="Arial" w:cs="Arial"/>
          <w:sz w:val="20"/>
          <w:szCs w:val="20"/>
        </w:rPr>
        <w:t>:</w:t>
      </w:r>
    </w:p>
    <w:p w:rsidR="007D5E41" w:rsidRPr="006A14AF" w:rsidRDefault="007D5E41" w:rsidP="00144C6C">
      <w:pPr>
        <w:pStyle w:val="List2"/>
        <w:ind w:left="2160" w:hanging="720"/>
        <w:rPr>
          <w:rFonts w:ascii="Arial" w:hAnsi="Arial" w:cs="Arial"/>
          <w:sz w:val="20"/>
          <w:szCs w:val="20"/>
        </w:rPr>
      </w:pPr>
      <w:r w:rsidRPr="006A14AF">
        <w:rPr>
          <w:rFonts w:ascii="Arial" w:hAnsi="Arial" w:cs="Arial"/>
          <w:sz w:val="20"/>
          <w:szCs w:val="20"/>
        </w:rPr>
        <w:tab/>
        <w:t xml:space="preserve">a. </w:t>
      </w:r>
      <w:r w:rsidRPr="006A14AF">
        <w:rPr>
          <w:rFonts w:ascii="Arial" w:hAnsi="Arial" w:cs="Arial"/>
          <w:sz w:val="20"/>
          <w:szCs w:val="20"/>
        </w:rPr>
        <w:tab/>
        <w:t>Looped on one end</w:t>
      </w:r>
    </w:p>
    <w:p w:rsidR="006117E2" w:rsidRPr="006A14AF" w:rsidRDefault="007D5E41" w:rsidP="007D5E41">
      <w:pPr>
        <w:pStyle w:val="List2"/>
        <w:ind w:left="2160" w:hanging="720"/>
        <w:rPr>
          <w:rFonts w:ascii="Arial" w:hAnsi="Arial" w:cs="Arial"/>
          <w:sz w:val="20"/>
          <w:szCs w:val="20"/>
        </w:rPr>
      </w:pPr>
      <w:r w:rsidRPr="006A14AF">
        <w:rPr>
          <w:rFonts w:ascii="Arial" w:hAnsi="Arial" w:cs="Arial"/>
          <w:sz w:val="20"/>
          <w:szCs w:val="20"/>
        </w:rPr>
        <w:tab/>
        <w:t>b.</w:t>
      </w:r>
      <w:r w:rsidRPr="006A14AF">
        <w:rPr>
          <w:rFonts w:ascii="Arial" w:hAnsi="Arial" w:cs="Arial"/>
          <w:sz w:val="20"/>
          <w:szCs w:val="20"/>
        </w:rPr>
        <w:tab/>
        <w:t>Hook with safety latch on one end</w:t>
      </w:r>
    </w:p>
    <w:p w:rsidR="008E0CEB" w:rsidRPr="006A14AF" w:rsidRDefault="008E0CEB" w:rsidP="008E0CEB">
      <w:pPr>
        <w:widowControl w:val="0"/>
        <w:autoSpaceDE w:val="0"/>
        <w:autoSpaceDN w:val="0"/>
        <w:adjustRightInd w:val="0"/>
        <w:jc w:val="both"/>
        <w:rPr>
          <w:rFonts w:ascii="Arial" w:hAnsi="Arial" w:cs="Arial"/>
          <w:sz w:val="20"/>
        </w:rPr>
      </w:pPr>
    </w:p>
    <w:p w:rsidR="00A36FE4" w:rsidRPr="006A14AF" w:rsidRDefault="00BC1DD5" w:rsidP="00A36FE4">
      <w:pPr>
        <w:widowControl w:val="0"/>
        <w:numPr>
          <w:ilvl w:val="0"/>
          <w:numId w:val="21"/>
        </w:numPr>
        <w:autoSpaceDE w:val="0"/>
        <w:autoSpaceDN w:val="0"/>
        <w:adjustRightInd w:val="0"/>
        <w:jc w:val="both"/>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xml:space="preserve">® </w:t>
      </w:r>
      <w:r w:rsidR="0065734A" w:rsidRPr="006A14AF">
        <w:rPr>
          <w:rFonts w:ascii="Arial" w:hAnsi="Arial" w:cs="Arial"/>
          <w:sz w:val="20"/>
        </w:rPr>
        <w:t>fast cable link system</w:t>
      </w:r>
      <w:r w:rsidR="00EA38EE" w:rsidRPr="006A14AF">
        <w:rPr>
          <w:rFonts w:ascii="Arial" w:hAnsi="Arial" w:cs="Arial"/>
          <w:sz w:val="20"/>
        </w:rPr>
        <w:t xml:space="preserve"> will be UL listed </w:t>
      </w:r>
      <w:r w:rsidR="0065734A" w:rsidRPr="006A14AF">
        <w:rPr>
          <w:rFonts w:ascii="Arial" w:hAnsi="Arial" w:cs="Arial"/>
          <w:sz w:val="20"/>
        </w:rPr>
        <w:t xml:space="preserve">and CSA certified </w:t>
      </w:r>
      <w:r w:rsidR="00A36FE4" w:rsidRPr="006A14AF">
        <w:rPr>
          <w:rFonts w:ascii="Arial" w:hAnsi="Arial" w:cs="Arial"/>
          <w:sz w:val="20"/>
          <w:szCs w:val="20"/>
        </w:rPr>
        <w:t xml:space="preserve">for use in support of conduit and </w:t>
      </w:r>
    </w:p>
    <w:p w:rsidR="00B81CE9" w:rsidRPr="006A14AF" w:rsidRDefault="00A36FE4" w:rsidP="002062A3">
      <w:pPr>
        <w:widowControl w:val="0"/>
        <w:autoSpaceDE w:val="0"/>
        <w:autoSpaceDN w:val="0"/>
        <w:adjustRightInd w:val="0"/>
        <w:ind w:left="1440"/>
        <w:jc w:val="both"/>
        <w:rPr>
          <w:rFonts w:ascii="Arial" w:hAnsi="Arial" w:cs="Arial"/>
          <w:sz w:val="20"/>
          <w:szCs w:val="20"/>
        </w:rPr>
      </w:pPr>
      <w:proofErr w:type="gramStart"/>
      <w:r w:rsidRPr="006A14AF">
        <w:rPr>
          <w:rFonts w:ascii="Arial" w:hAnsi="Arial" w:cs="Arial"/>
          <w:sz w:val="20"/>
          <w:szCs w:val="20"/>
        </w:rPr>
        <w:t>cable</w:t>
      </w:r>
      <w:proofErr w:type="gramEnd"/>
      <w:r w:rsidR="00EA38EE" w:rsidRPr="006A14AF">
        <w:rPr>
          <w:rFonts w:ascii="Arial" w:hAnsi="Arial" w:cs="Arial"/>
          <w:sz w:val="20"/>
          <w:szCs w:val="20"/>
        </w:rPr>
        <w:t xml:space="preserve">.  </w:t>
      </w:r>
    </w:p>
    <w:p w:rsidR="00B81CE9" w:rsidRPr="006A14AF" w:rsidRDefault="00B81CE9">
      <w:pPr>
        <w:rPr>
          <w:rFonts w:ascii="Arial" w:hAnsi="Arial" w:cs="Arial"/>
          <w:sz w:val="20"/>
          <w:szCs w:val="20"/>
        </w:rPr>
      </w:pPr>
    </w:p>
    <w:p w:rsidR="00BC1DD5" w:rsidRPr="006A14AF" w:rsidRDefault="00BC1DD5" w:rsidP="00BC1DD5">
      <w:pPr>
        <w:ind w:left="720"/>
        <w:rPr>
          <w:rFonts w:ascii="Arial" w:hAnsi="Arial" w:cs="Arial"/>
          <w:sz w:val="20"/>
        </w:rPr>
      </w:pPr>
      <w:r w:rsidRPr="006A14AF">
        <w:rPr>
          <w:rFonts w:ascii="Arial" w:hAnsi="Arial" w:cs="Arial"/>
          <w:sz w:val="20"/>
        </w:rPr>
        <w:t>A.</w:t>
      </w:r>
      <w:r w:rsidRPr="006A14AF">
        <w:rPr>
          <w:rFonts w:ascii="Arial" w:hAnsi="Arial" w:cs="Arial"/>
          <w:sz w:val="20"/>
        </w:rPr>
        <w:tab/>
        <w:t>Acceptable Manufacturers:</w:t>
      </w:r>
    </w:p>
    <w:p w:rsidR="00BC1DD5" w:rsidRPr="006A14AF" w:rsidRDefault="00BC1DD5" w:rsidP="00BC1DD5">
      <w:pPr>
        <w:rPr>
          <w:rFonts w:ascii="Arial" w:hAnsi="Arial" w:cs="Arial"/>
          <w:sz w:val="20"/>
        </w:rPr>
      </w:pPr>
      <w:r w:rsidRPr="006A14AF">
        <w:rPr>
          <w:rFonts w:ascii="Arial" w:hAnsi="Arial" w:cs="Arial"/>
          <w:sz w:val="20"/>
        </w:rPr>
        <w:tab/>
      </w:r>
      <w:r w:rsidRPr="006A14AF">
        <w:rPr>
          <w:rFonts w:ascii="Arial" w:hAnsi="Arial" w:cs="Arial"/>
          <w:sz w:val="20"/>
        </w:rPr>
        <w:tab/>
        <w:t>Thomas &amp; Betts Corporation</w:t>
      </w:r>
    </w:p>
    <w:p w:rsidR="00BC1DD5" w:rsidRPr="006A14AF" w:rsidRDefault="00BC1DD5" w:rsidP="00BC1DD5">
      <w:pPr>
        <w:ind w:left="720" w:firstLine="720"/>
        <w:rPr>
          <w:rFonts w:ascii="Arial" w:hAnsi="Arial" w:cs="Arial"/>
          <w:sz w:val="20"/>
        </w:rPr>
      </w:pPr>
      <w:r w:rsidRPr="006A14AF">
        <w:rPr>
          <w:rFonts w:ascii="Arial" w:hAnsi="Arial" w:cs="Arial"/>
          <w:sz w:val="20"/>
        </w:rPr>
        <w:t>8155 T&amp;B Blvd</w:t>
      </w:r>
    </w:p>
    <w:p w:rsidR="00BC1DD5" w:rsidRPr="006A14AF" w:rsidRDefault="00BC1DD5" w:rsidP="00BC1DD5">
      <w:pPr>
        <w:ind w:left="720" w:firstLine="720"/>
        <w:rPr>
          <w:rFonts w:ascii="Arial" w:hAnsi="Arial" w:cs="Arial"/>
          <w:sz w:val="20"/>
        </w:rPr>
      </w:pPr>
      <w:smartTag w:uri="urn:schemas-microsoft-com:office:smarttags" w:element="place">
        <w:smartTag w:uri="urn:schemas-microsoft-com:office:smarttags" w:element="City">
          <w:r w:rsidRPr="006A14AF">
            <w:rPr>
              <w:rFonts w:ascii="Arial" w:hAnsi="Arial" w:cs="Arial"/>
              <w:sz w:val="20"/>
            </w:rPr>
            <w:t>Memphis</w:t>
          </w:r>
        </w:smartTag>
        <w:r w:rsidRPr="006A14AF">
          <w:rPr>
            <w:rFonts w:ascii="Arial" w:hAnsi="Arial" w:cs="Arial"/>
            <w:sz w:val="20"/>
          </w:rPr>
          <w:t xml:space="preserve">, </w:t>
        </w:r>
        <w:smartTag w:uri="urn:schemas-microsoft-com:office:smarttags" w:element="State">
          <w:r w:rsidRPr="006A14AF">
            <w:rPr>
              <w:rFonts w:ascii="Arial" w:hAnsi="Arial" w:cs="Arial"/>
              <w:sz w:val="20"/>
            </w:rPr>
            <w:t>TN</w:t>
          </w:r>
        </w:smartTag>
        <w:r w:rsidRPr="006A14AF">
          <w:rPr>
            <w:rFonts w:ascii="Arial" w:hAnsi="Arial" w:cs="Arial"/>
            <w:sz w:val="20"/>
          </w:rPr>
          <w:t xml:space="preserve"> </w:t>
        </w:r>
        <w:smartTag w:uri="urn:schemas-microsoft-com:office:smarttags" w:element="PostalCode">
          <w:r w:rsidRPr="006A14AF">
            <w:rPr>
              <w:rFonts w:ascii="Arial" w:hAnsi="Arial" w:cs="Arial"/>
              <w:sz w:val="20"/>
            </w:rPr>
            <w:t>38125</w:t>
          </w:r>
        </w:smartTag>
      </w:smartTag>
    </w:p>
    <w:p w:rsidR="00BC1DD5" w:rsidRPr="006A14AF" w:rsidRDefault="00BC1DD5" w:rsidP="00BC1DD5">
      <w:pPr>
        <w:ind w:left="720" w:firstLine="720"/>
        <w:rPr>
          <w:rFonts w:ascii="Arial" w:hAnsi="Arial" w:cs="Arial"/>
          <w:sz w:val="20"/>
        </w:rPr>
      </w:pPr>
      <w:r w:rsidRPr="006A14AF">
        <w:rPr>
          <w:rFonts w:ascii="Arial" w:hAnsi="Arial" w:cs="Arial"/>
          <w:sz w:val="20"/>
        </w:rPr>
        <w:t>800-816-7809, 901-252-500</w:t>
      </w:r>
      <w:r w:rsidR="00A040FA" w:rsidRPr="006A14AF">
        <w:rPr>
          <w:rFonts w:ascii="Arial" w:hAnsi="Arial" w:cs="Arial"/>
          <w:sz w:val="20"/>
        </w:rPr>
        <w:t>0</w:t>
      </w:r>
    </w:p>
    <w:p w:rsidR="00BC1DD5" w:rsidRPr="006A14AF" w:rsidRDefault="003C1F83" w:rsidP="00BC1DD5">
      <w:pPr>
        <w:ind w:left="720" w:firstLine="720"/>
        <w:rPr>
          <w:rFonts w:ascii="Arial" w:hAnsi="Arial" w:cs="Arial"/>
          <w:sz w:val="20"/>
        </w:rPr>
      </w:pPr>
      <w:hyperlink r:id="rId7" w:history="1">
        <w:r w:rsidR="00BC1DD5" w:rsidRPr="006A14AF">
          <w:rPr>
            <w:rStyle w:val="Hyperlink"/>
            <w:rFonts w:ascii="Arial" w:hAnsi="Arial" w:cs="Arial"/>
            <w:sz w:val="20"/>
          </w:rPr>
          <w:t>www.tnb.com</w:t>
        </w:r>
      </w:hyperlink>
    </w:p>
    <w:p w:rsidR="00BC1DD5" w:rsidRPr="006A14AF" w:rsidRDefault="00BC1DD5">
      <w:pPr>
        <w:rPr>
          <w:rFonts w:ascii="Arial" w:hAnsi="Arial" w:cs="Arial"/>
          <w:sz w:val="20"/>
          <w:szCs w:val="20"/>
        </w:rPr>
      </w:pPr>
    </w:p>
    <w:p w:rsidR="00B81CE9" w:rsidRPr="006A14AF" w:rsidRDefault="005933AF">
      <w:pPr>
        <w:rPr>
          <w:rFonts w:ascii="Arial" w:hAnsi="Arial" w:cs="Arial"/>
          <w:sz w:val="20"/>
          <w:szCs w:val="20"/>
        </w:rPr>
      </w:pPr>
      <w:r w:rsidRPr="006A14AF">
        <w:rPr>
          <w:rFonts w:ascii="Arial" w:hAnsi="Arial" w:cs="Arial"/>
          <w:sz w:val="20"/>
          <w:szCs w:val="20"/>
        </w:rPr>
        <w:tab/>
      </w:r>
      <w:r w:rsidRPr="006A14AF">
        <w:rPr>
          <w:rFonts w:ascii="Arial" w:hAnsi="Arial" w:cs="Arial"/>
          <w:sz w:val="20"/>
          <w:szCs w:val="20"/>
        </w:rPr>
        <w:tab/>
      </w:r>
      <w:r w:rsidR="00EA38EE" w:rsidRPr="006A14AF">
        <w:rPr>
          <w:rFonts w:ascii="Arial" w:hAnsi="Arial" w:cs="Arial"/>
          <w:sz w:val="20"/>
          <w:szCs w:val="20"/>
        </w:rPr>
        <w:t>Product:</w:t>
      </w:r>
      <w:r w:rsidR="00EA38EE" w:rsidRPr="006A14AF">
        <w:rPr>
          <w:rFonts w:ascii="Arial" w:hAnsi="Arial" w:cs="Arial"/>
          <w:sz w:val="20"/>
          <w:szCs w:val="20"/>
        </w:rPr>
        <w:tab/>
      </w:r>
      <w:proofErr w:type="spellStart"/>
      <w:r w:rsidR="00EA38EE" w:rsidRPr="006A14AF">
        <w:rPr>
          <w:rFonts w:ascii="Arial" w:hAnsi="Arial" w:cs="Arial"/>
          <w:sz w:val="20"/>
          <w:szCs w:val="20"/>
        </w:rPr>
        <w:t>Kindorf</w:t>
      </w:r>
      <w:proofErr w:type="spellEnd"/>
      <w:r w:rsidR="00EA38EE" w:rsidRPr="006A14AF">
        <w:rPr>
          <w:rFonts w:ascii="Arial" w:hAnsi="Arial" w:cs="Arial"/>
          <w:sz w:val="20"/>
          <w:szCs w:val="20"/>
        </w:rPr>
        <w:t>®</w:t>
      </w:r>
      <w:r w:rsidR="00A36FE4" w:rsidRPr="006A14AF">
        <w:rPr>
          <w:rFonts w:ascii="Arial" w:hAnsi="Arial" w:cs="Arial"/>
          <w:sz w:val="20"/>
          <w:szCs w:val="20"/>
        </w:rPr>
        <w:t xml:space="preserve"> Fast Cable Link System</w:t>
      </w:r>
    </w:p>
    <w:p w:rsidR="00B81CE9" w:rsidRPr="006A14AF" w:rsidRDefault="00B81CE9" w:rsidP="00211A7A">
      <w:pPr>
        <w:widowControl w:val="0"/>
        <w:autoSpaceDE w:val="0"/>
        <w:autoSpaceDN w:val="0"/>
        <w:adjustRightInd w:val="0"/>
        <w:jc w:val="both"/>
        <w:rPr>
          <w:rFonts w:ascii="Arial" w:hAnsi="Arial" w:cs="Arial"/>
          <w:sz w:val="20"/>
          <w:szCs w:val="20"/>
        </w:rPr>
      </w:pPr>
      <w:r w:rsidRPr="006A14AF">
        <w:rPr>
          <w:rFonts w:ascii="Arial" w:hAnsi="Arial" w:cs="Arial"/>
          <w:sz w:val="20"/>
          <w:szCs w:val="20"/>
        </w:rPr>
        <w:t> </w:t>
      </w:r>
    </w:p>
    <w:p w:rsidR="00B81CE9" w:rsidRPr="006A14AF" w:rsidRDefault="00211A7A">
      <w:pPr>
        <w:rPr>
          <w:rFonts w:ascii="Arial" w:hAnsi="Arial" w:cs="Arial"/>
          <w:b/>
          <w:sz w:val="20"/>
          <w:szCs w:val="20"/>
        </w:rPr>
      </w:pPr>
      <w:r w:rsidRPr="006A14AF">
        <w:rPr>
          <w:rFonts w:ascii="Arial" w:hAnsi="Arial" w:cs="Arial"/>
          <w:b/>
          <w:sz w:val="20"/>
          <w:szCs w:val="20"/>
        </w:rPr>
        <w:t>2.03</w:t>
      </w:r>
      <w:r w:rsidR="00B81CE9" w:rsidRPr="006A14AF">
        <w:rPr>
          <w:rFonts w:ascii="Arial" w:hAnsi="Arial" w:cs="Arial"/>
          <w:b/>
          <w:sz w:val="20"/>
          <w:szCs w:val="20"/>
        </w:rPr>
        <w:tab/>
      </w:r>
      <w:r w:rsidRPr="006A14AF">
        <w:rPr>
          <w:rFonts w:ascii="Arial" w:hAnsi="Arial" w:cs="Arial"/>
          <w:b/>
          <w:sz w:val="20"/>
          <w:szCs w:val="20"/>
        </w:rPr>
        <w:t>DESIGN AND PERFORMANCE REQUIREMENTS</w:t>
      </w:r>
    </w:p>
    <w:p w:rsidR="00B81CE9" w:rsidRPr="006A14AF" w:rsidRDefault="00B81CE9">
      <w:pPr>
        <w:pStyle w:val="List"/>
        <w:rPr>
          <w:rFonts w:ascii="Arial" w:hAnsi="Arial" w:cs="Arial"/>
          <w:sz w:val="20"/>
          <w:szCs w:val="20"/>
        </w:rPr>
      </w:pPr>
    </w:p>
    <w:p w:rsidR="00DD650C" w:rsidRPr="006A14AF" w:rsidRDefault="00BC1DD5" w:rsidP="002974AA">
      <w:pPr>
        <w:numPr>
          <w:ilvl w:val="0"/>
          <w:numId w:val="22"/>
        </w:numPr>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xml:space="preserve">® </w:t>
      </w:r>
      <w:r w:rsidR="00DF2A16" w:rsidRPr="006A14AF">
        <w:rPr>
          <w:rFonts w:ascii="Arial" w:hAnsi="Arial" w:cs="Arial"/>
          <w:sz w:val="20"/>
          <w:szCs w:val="20"/>
        </w:rPr>
        <w:t>Fast Cable Link Connectors:</w:t>
      </w:r>
    </w:p>
    <w:p w:rsidR="002974AA" w:rsidRPr="006A14AF" w:rsidRDefault="002974AA" w:rsidP="002974AA">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Connectors shall be available in the following sizes</w:t>
      </w:r>
      <w:r w:rsidR="002062A3" w:rsidRPr="006A14AF">
        <w:rPr>
          <w:rFonts w:ascii="Arial" w:hAnsi="Arial" w:cs="Arial"/>
          <w:sz w:val="20"/>
          <w:szCs w:val="20"/>
        </w:rPr>
        <w:t>.</w:t>
      </w:r>
    </w:p>
    <w:p w:rsidR="002062A3" w:rsidRPr="006A14AF" w:rsidRDefault="002062A3" w:rsidP="002062A3">
      <w:pPr>
        <w:numPr>
          <w:ilvl w:val="0"/>
          <w:numId w:val="24"/>
        </w:numPr>
        <w:ind w:left="2880" w:hanging="720"/>
        <w:rPr>
          <w:rFonts w:ascii="Arial" w:hAnsi="Arial" w:cs="Arial"/>
          <w:sz w:val="20"/>
          <w:szCs w:val="20"/>
        </w:rPr>
      </w:pPr>
      <w:r w:rsidRPr="006A14AF">
        <w:rPr>
          <w:rFonts w:ascii="Arial" w:hAnsi="Arial" w:cs="Arial"/>
          <w:sz w:val="20"/>
          <w:szCs w:val="20"/>
        </w:rPr>
        <w:t>FCL-1, wire rope diameter 3/64” (1.2 mm)</w:t>
      </w:r>
    </w:p>
    <w:p w:rsidR="002062A3" w:rsidRPr="006A14AF" w:rsidRDefault="002062A3" w:rsidP="002062A3">
      <w:pPr>
        <w:numPr>
          <w:ilvl w:val="0"/>
          <w:numId w:val="24"/>
        </w:numPr>
        <w:ind w:left="2880" w:hanging="720"/>
        <w:rPr>
          <w:rFonts w:ascii="Arial" w:hAnsi="Arial" w:cs="Arial"/>
          <w:sz w:val="20"/>
          <w:szCs w:val="20"/>
        </w:rPr>
      </w:pPr>
      <w:r w:rsidRPr="006A14AF">
        <w:rPr>
          <w:rFonts w:ascii="Arial" w:hAnsi="Arial" w:cs="Arial"/>
          <w:sz w:val="20"/>
          <w:szCs w:val="20"/>
        </w:rPr>
        <w:t>FCL-2, wire rope diameter 5/64” (2.0 mm)</w:t>
      </w:r>
    </w:p>
    <w:p w:rsidR="002062A3" w:rsidRPr="006A14AF" w:rsidRDefault="002062A3" w:rsidP="002062A3">
      <w:pPr>
        <w:numPr>
          <w:ilvl w:val="0"/>
          <w:numId w:val="24"/>
        </w:numPr>
        <w:ind w:left="2880" w:hanging="720"/>
        <w:rPr>
          <w:rFonts w:ascii="Arial" w:hAnsi="Arial" w:cs="Arial"/>
          <w:sz w:val="20"/>
          <w:szCs w:val="20"/>
        </w:rPr>
      </w:pPr>
      <w:r w:rsidRPr="006A14AF">
        <w:rPr>
          <w:rFonts w:ascii="Arial" w:hAnsi="Arial" w:cs="Arial"/>
          <w:sz w:val="20"/>
          <w:szCs w:val="20"/>
        </w:rPr>
        <w:t>FCL-3, wire rope diameter 1/8” (3.2 mm)</w:t>
      </w:r>
    </w:p>
    <w:p w:rsidR="002062A3" w:rsidRPr="006A14AF" w:rsidRDefault="002062A3" w:rsidP="002062A3">
      <w:pPr>
        <w:numPr>
          <w:ilvl w:val="0"/>
          <w:numId w:val="24"/>
        </w:numPr>
        <w:ind w:left="2880" w:hanging="720"/>
        <w:rPr>
          <w:rFonts w:ascii="Arial" w:hAnsi="Arial" w:cs="Arial"/>
          <w:sz w:val="20"/>
          <w:szCs w:val="20"/>
        </w:rPr>
      </w:pPr>
      <w:r w:rsidRPr="006A14AF">
        <w:rPr>
          <w:rFonts w:ascii="Arial" w:hAnsi="Arial" w:cs="Arial"/>
          <w:sz w:val="20"/>
          <w:szCs w:val="20"/>
        </w:rPr>
        <w:t>FCL-4, wire rope diameter 3/16” (4.8 mm)</w:t>
      </w:r>
    </w:p>
    <w:p w:rsidR="002062A3" w:rsidRPr="006A14AF" w:rsidRDefault="002062A3" w:rsidP="002062A3">
      <w:pPr>
        <w:numPr>
          <w:ilvl w:val="0"/>
          <w:numId w:val="24"/>
        </w:numPr>
        <w:ind w:left="2880" w:hanging="720"/>
        <w:rPr>
          <w:rFonts w:ascii="Arial" w:hAnsi="Arial" w:cs="Arial"/>
          <w:sz w:val="20"/>
          <w:szCs w:val="20"/>
        </w:rPr>
      </w:pPr>
      <w:r w:rsidRPr="006A14AF">
        <w:rPr>
          <w:rFonts w:ascii="Arial" w:hAnsi="Arial" w:cs="Arial"/>
          <w:sz w:val="20"/>
          <w:szCs w:val="20"/>
        </w:rPr>
        <w:t>FCL-5, wire rope diameter 1/4” (6.4 mm)</w:t>
      </w:r>
    </w:p>
    <w:p w:rsidR="002062A3" w:rsidRPr="006A14AF" w:rsidRDefault="002062A3" w:rsidP="002974AA">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Connectors</w:t>
      </w:r>
      <w:r w:rsidR="00E103D1" w:rsidRPr="006A14AF">
        <w:rPr>
          <w:rFonts w:ascii="Arial" w:hAnsi="Arial" w:cs="Arial"/>
          <w:sz w:val="20"/>
          <w:szCs w:val="20"/>
        </w:rPr>
        <w:t xml:space="preserve"> shall have the following rated load limits</w:t>
      </w:r>
      <w:r w:rsidRPr="006A14AF">
        <w:rPr>
          <w:rFonts w:ascii="Arial" w:hAnsi="Arial" w:cs="Arial"/>
          <w:sz w:val="20"/>
          <w:szCs w:val="20"/>
        </w:rPr>
        <w:t>.</w:t>
      </w:r>
    </w:p>
    <w:p w:rsidR="002062A3" w:rsidRPr="006A14AF" w:rsidRDefault="002062A3" w:rsidP="002062A3">
      <w:pPr>
        <w:numPr>
          <w:ilvl w:val="0"/>
          <w:numId w:val="25"/>
        </w:numPr>
        <w:ind w:left="2880" w:hanging="720"/>
        <w:rPr>
          <w:rFonts w:ascii="Arial" w:hAnsi="Arial" w:cs="Arial"/>
          <w:sz w:val="20"/>
          <w:szCs w:val="20"/>
        </w:rPr>
      </w:pPr>
      <w:r w:rsidRPr="006A14AF">
        <w:rPr>
          <w:rFonts w:ascii="Arial" w:hAnsi="Arial" w:cs="Arial"/>
          <w:sz w:val="20"/>
          <w:szCs w:val="20"/>
        </w:rPr>
        <w:t>FCL-1, 23 lb (10kg)</w:t>
      </w:r>
    </w:p>
    <w:p w:rsidR="002062A3" w:rsidRPr="006A14AF" w:rsidRDefault="002062A3" w:rsidP="002062A3">
      <w:pPr>
        <w:numPr>
          <w:ilvl w:val="0"/>
          <w:numId w:val="25"/>
        </w:numPr>
        <w:ind w:left="2880" w:hanging="720"/>
        <w:rPr>
          <w:rFonts w:ascii="Arial" w:hAnsi="Arial" w:cs="Arial"/>
          <w:sz w:val="20"/>
          <w:szCs w:val="20"/>
        </w:rPr>
      </w:pPr>
      <w:r w:rsidRPr="006A14AF">
        <w:rPr>
          <w:rFonts w:ascii="Arial" w:hAnsi="Arial" w:cs="Arial"/>
          <w:sz w:val="20"/>
          <w:szCs w:val="20"/>
        </w:rPr>
        <w:t>FCL-2, 100 lb (45kg)</w:t>
      </w:r>
    </w:p>
    <w:p w:rsidR="002062A3" w:rsidRPr="006A14AF" w:rsidRDefault="002062A3" w:rsidP="002062A3">
      <w:pPr>
        <w:numPr>
          <w:ilvl w:val="0"/>
          <w:numId w:val="25"/>
        </w:numPr>
        <w:ind w:left="2880" w:hanging="720"/>
        <w:rPr>
          <w:rFonts w:ascii="Arial" w:hAnsi="Arial" w:cs="Arial"/>
          <w:sz w:val="20"/>
          <w:szCs w:val="20"/>
        </w:rPr>
      </w:pPr>
      <w:r w:rsidRPr="006A14AF">
        <w:rPr>
          <w:rFonts w:ascii="Arial" w:hAnsi="Arial" w:cs="Arial"/>
          <w:sz w:val="20"/>
          <w:szCs w:val="20"/>
        </w:rPr>
        <w:t>FCL-3, 200 lb (90kg)</w:t>
      </w:r>
    </w:p>
    <w:p w:rsidR="002062A3" w:rsidRPr="006A14AF" w:rsidRDefault="002062A3" w:rsidP="002062A3">
      <w:pPr>
        <w:numPr>
          <w:ilvl w:val="0"/>
          <w:numId w:val="25"/>
        </w:numPr>
        <w:ind w:left="2880" w:hanging="720"/>
        <w:rPr>
          <w:rFonts w:ascii="Arial" w:hAnsi="Arial" w:cs="Arial"/>
          <w:sz w:val="20"/>
          <w:szCs w:val="20"/>
        </w:rPr>
      </w:pPr>
      <w:r w:rsidRPr="006A14AF">
        <w:rPr>
          <w:rFonts w:ascii="Arial" w:hAnsi="Arial" w:cs="Arial"/>
          <w:sz w:val="20"/>
          <w:szCs w:val="20"/>
        </w:rPr>
        <w:t>FCL-4, 600 lb (272kg)</w:t>
      </w:r>
    </w:p>
    <w:p w:rsidR="002062A3" w:rsidRPr="006A14AF" w:rsidRDefault="002062A3" w:rsidP="002062A3">
      <w:pPr>
        <w:numPr>
          <w:ilvl w:val="0"/>
          <w:numId w:val="25"/>
        </w:numPr>
        <w:ind w:left="2880" w:hanging="720"/>
        <w:rPr>
          <w:rFonts w:ascii="Arial" w:hAnsi="Arial" w:cs="Arial"/>
          <w:sz w:val="20"/>
          <w:szCs w:val="20"/>
        </w:rPr>
      </w:pPr>
      <w:r w:rsidRPr="006A14AF">
        <w:rPr>
          <w:rFonts w:ascii="Arial" w:hAnsi="Arial" w:cs="Arial"/>
          <w:sz w:val="20"/>
          <w:szCs w:val="20"/>
        </w:rPr>
        <w:t>FCL-5, 1000 lb (453kg)</w:t>
      </w:r>
    </w:p>
    <w:p w:rsidR="002062A3" w:rsidRPr="006A14AF" w:rsidRDefault="002062A3" w:rsidP="00E103D1">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Connectors</w:t>
      </w:r>
      <w:r w:rsidR="00E103D1" w:rsidRPr="006A14AF">
        <w:rPr>
          <w:rFonts w:ascii="Arial" w:hAnsi="Arial" w:cs="Arial"/>
          <w:sz w:val="20"/>
          <w:szCs w:val="20"/>
        </w:rPr>
        <w:t xml:space="preserve"> rated load limits</w:t>
      </w:r>
      <w:r w:rsidRPr="006A14AF">
        <w:rPr>
          <w:rFonts w:ascii="Arial" w:hAnsi="Arial" w:cs="Arial"/>
          <w:sz w:val="20"/>
          <w:szCs w:val="20"/>
        </w:rPr>
        <w:t xml:space="preserve"> shall be applicable only when used with </w:t>
      </w:r>
      <w:proofErr w:type="spellStart"/>
      <w:r w:rsidRPr="006A14AF">
        <w:rPr>
          <w:rFonts w:ascii="Arial" w:hAnsi="Arial" w:cs="Arial"/>
          <w:sz w:val="20"/>
          <w:szCs w:val="20"/>
        </w:rPr>
        <w:t>Kindorf</w:t>
      </w:r>
      <w:proofErr w:type="spellEnd"/>
      <w:r w:rsidRPr="006A14AF">
        <w:rPr>
          <w:rFonts w:ascii="Arial" w:hAnsi="Arial" w:cs="Arial"/>
          <w:sz w:val="20"/>
          <w:szCs w:val="20"/>
        </w:rPr>
        <w:t>® Fast Cable Link wire rope.</w:t>
      </w:r>
    </w:p>
    <w:p w:rsidR="00D32FD3" w:rsidRPr="006A14AF" w:rsidRDefault="002062A3" w:rsidP="00D32FD3">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xml:space="preserve">® Fast Cable Link Connectors shall have a 5:1 factor of safety when used with </w:t>
      </w:r>
      <w:proofErr w:type="spellStart"/>
      <w:r w:rsidRPr="006A14AF">
        <w:rPr>
          <w:rFonts w:ascii="Arial" w:hAnsi="Arial" w:cs="Arial"/>
          <w:sz w:val="20"/>
          <w:szCs w:val="20"/>
        </w:rPr>
        <w:t>Kindorf</w:t>
      </w:r>
      <w:proofErr w:type="spellEnd"/>
      <w:r w:rsidRPr="006A14AF">
        <w:rPr>
          <w:rFonts w:ascii="Arial" w:hAnsi="Arial" w:cs="Arial"/>
          <w:sz w:val="20"/>
          <w:szCs w:val="20"/>
        </w:rPr>
        <w:t>® Fast Cable Link wire rope</w:t>
      </w:r>
      <w:r w:rsidR="00D32FD3" w:rsidRPr="006A14AF">
        <w:rPr>
          <w:rFonts w:ascii="Arial" w:hAnsi="Arial" w:cs="Arial"/>
          <w:sz w:val="20"/>
          <w:szCs w:val="20"/>
        </w:rPr>
        <w:t xml:space="preserve"> with looped end</w:t>
      </w:r>
      <w:r w:rsidRPr="006A14AF">
        <w:rPr>
          <w:rFonts w:ascii="Arial" w:hAnsi="Arial" w:cs="Arial"/>
          <w:sz w:val="20"/>
          <w:szCs w:val="20"/>
        </w:rPr>
        <w:t>.</w:t>
      </w:r>
    </w:p>
    <w:p w:rsidR="00D32FD3" w:rsidRPr="006A14AF" w:rsidRDefault="00D32FD3" w:rsidP="00D32FD3">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xml:space="preserve">® Fast Cable Link Connectors shall have a 4:1 factor of safety when used with </w:t>
      </w:r>
      <w:proofErr w:type="spellStart"/>
      <w:r w:rsidRPr="006A14AF">
        <w:rPr>
          <w:rFonts w:ascii="Arial" w:hAnsi="Arial" w:cs="Arial"/>
          <w:sz w:val="20"/>
          <w:szCs w:val="20"/>
        </w:rPr>
        <w:t>Kindorf</w:t>
      </w:r>
      <w:proofErr w:type="spellEnd"/>
      <w:r w:rsidRPr="006A14AF">
        <w:rPr>
          <w:rFonts w:ascii="Arial" w:hAnsi="Arial" w:cs="Arial"/>
          <w:sz w:val="20"/>
          <w:szCs w:val="20"/>
        </w:rPr>
        <w:t xml:space="preserve">® Fast Cable Link wire rope with hook end. </w:t>
      </w:r>
    </w:p>
    <w:p w:rsidR="002062A3" w:rsidRPr="006A14AF" w:rsidRDefault="00E103D1" w:rsidP="002974AA">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Connectors shall allow for insertion, adjustment and removal of wire rope by hand without the use of tools.</w:t>
      </w:r>
    </w:p>
    <w:p w:rsidR="00E103D1" w:rsidRPr="006A14AF" w:rsidRDefault="00E103D1" w:rsidP="002974AA">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Connectors shall be used in dry locations only and in environments not exceeding 200°F (93°C).</w:t>
      </w:r>
    </w:p>
    <w:p w:rsidR="007D5E41" w:rsidRPr="0011271B" w:rsidRDefault="007D5E41" w:rsidP="007D5E41">
      <w:pPr>
        <w:numPr>
          <w:ilvl w:val="0"/>
          <w:numId w:val="23"/>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Connectors shall be marked with the wire rope size and rated load limit.</w:t>
      </w:r>
    </w:p>
    <w:p w:rsidR="002974AA" w:rsidRPr="006A14AF" w:rsidRDefault="00E103D1" w:rsidP="002974AA">
      <w:pPr>
        <w:numPr>
          <w:ilvl w:val="0"/>
          <w:numId w:val="22"/>
        </w:numPr>
        <w:rPr>
          <w:rFonts w:ascii="Arial" w:hAnsi="Arial" w:cs="Arial"/>
          <w:sz w:val="20"/>
          <w:szCs w:val="20"/>
        </w:rPr>
      </w:pPr>
      <w:proofErr w:type="spellStart"/>
      <w:r w:rsidRPr="006A14AF">
        <w:rPr>
          <w:rFonts w:ascii="Arial" w:hAnsi="Arial" w:cs="Arial"/>
          <w:sz w:val="20"/>
          <w:szCs w:val="20"/>
        </w:rPr>
        <w:lastRenderedPageBreak/>
        <w:t>Kindorf</w:t>
      </w:r>
      <w:proofErr w:type="spellEnd"/>
      <w:r w:rsidRPr="006A14AF">
        <w:rPr>
          <w:rFonts w:ascii="Arial" w:hAnsi="Arial" w:cs="Arial"/>
          <w:sz w:val="20"/>
          <w:szCs w:val="20"/>
        </w:rPr>
        <w:t>® Fast Cable Link Wire Rope:</w:t>
      </w:r>
    </w:p>
    <w:p w:rsidR="00EA38EE" w:rsidRPr="006A14AF" w:rsidRDefault="00071EA4" w:rsidP="00071EA4">
      <w:pPr>
        <w:numPr>
          <w:ilvl w:val="0"/>
          <w:numId w:val="26"/>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Wire Rope</w:t>
      </w:r>
      <w:r w:rsidR="00A02543" w:rsidRPr="006A14AF">
        <w:rPr>
          <w:rFonts w:ascii="Arial" w:hAnsi="Arial" w:cs="Arial"/>
          <w:sz w:val="20"/>
          <w:szCs w:val="20"/>
        </w:rPr>
        <w:t xml:space="preserve"> shall be available</w:t>
      </w:r>
      <w:r w:rsidRPr="006A14AF">
        <w:rPr>
          <w:rFonts w:ascii="Arial" w:hAnsi="Arial" w:cs="Arial"/>
          <w:sz w:val="20"/>
          <w:szCs w:val="20"/>
        </w:rPr>
        <w:t xml:space="preserve"> with the connector </w:t>
      </w:r>
      <w:r w:rsidR="00A02543" w:rsidRPr="006A14AF">
        <w:rPr>
          <w:rFonts w:ascii="Arial" w:hAnsi="Arial" w:cs="Arial"/>
          <w:sz w:val="20"/>
          <w:szCs w:val="20"/>
        </w:rPr>
        <w:t>in two configurations.</w:t>
      </w:r>
    </w:p>
    <w:p w:rsidR="00A02543" w:rsidRPr="006A14AF" w:rsidRDefault="00A02543" w:rsidP="00A02543">
      <w:pPr>
        <w:numPr>
          <w:ilvl w:val="0"/>
          <w:numId w:val="27"/>
        </w:numPr>
        <w:ind w:left="2880" w:hanging="720"/>
        <w:rPr>
          <w:rFonts w:ascii="Arial" w:hAnsi="Arial" w:cs="Arial"/>
          <w:sz w:val="20"/>
          <w:szCs w:val="20"/>
        </w:rPr>
      </w:pPr>
      <w:r w:rsidRPr="006A14AF">
        <w:rPr>
          <w:rFonts w:ascii="Arial" w:hAnsi="Arial" w:cs="Arial"/>
          <w:sz w:val="20"/>
          <w:szCs w:val="20"/>
        </w:rPr>
        <w:t>Wire rope with one looped end.</w:t>
      </w:r>
    </w:p>
    <w:p w:rsidR="00A02543" w:rsidRPr="006A14AF" w:rsidRDefault="00A02543" w:rsidP="00A02543">
      <w:pPr>
        <w:numPr>
          <w:ilvl w:val="0"/>
          <w:numId w:val="27"/>
        </w:numPr>
        <w:ind w:left="2880" w:hanging="720"/>
        <w:rPr>
          <w:rFonts w:ascii="Arial" w:hAnsi="Arial" w:cs="Arial"/>
          <w:sz w:val="20"/>
          <w:szCs w:val="20"/>
        </w:rPr>
      </w:pPr>
      <w:r w:rsidRPr="006A14AF">
        <w:rPr>
          <w:rFonts w:ascii="Arial" w:hAnsi="Arial" w:cs="Arial"/>
          <w:sz w:val="20"/>
          <w:szCs w:val="20"/>
        </w:rPr>
        <w:t>Wire rope with hook and safety latch on one end.</w:t>
      </w:r>
    </w:p>
    <w:p w:rsidR="00A02543" w:rsidRPr="006A14AF" w:rsidRDefault="00A02543" w:rsidP="00071EA4">
      <w:pPr>
        <w:numPr>
          <w:ilvl w:val="0"/>
          <w:numId w:val="26"/>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Wire Rope shall be available with the connector in lengths of 5 ft (1.97M), 10 ft (3.94M), 15 ft (5.91M) and 30 ft (11.8M).</w:t>
      </w:r>
    </w:p>
    <w:p w:rsidR="00A02543" w:rsidRPr="006A14AF" w:rsidRDefault="00A02543" w:rsidP="00071EA4">
      <w:pPr>
        <w:numPr>
          <w:ilvl w:val="0"/>
          <w:numId w:val="26"/>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Connectors supplied with a loop</w:t>
      </w:r>
      <w:r w:rsidR="001B7923" w:rsidRPr="006A14AF">
        <w:rPr>
          <w:rFonts w:ascii="Arial" w:hAnsi="Arial" w:cs="Arial"/>
          <w:sz w:val="20"/>
          <w:szCs w:val="20"/>
        </w:rPr>
        <w:t>ed</w:t>
      </w:r>
      <w:r w:rsidRPr="006A14AF">
        <w:rPr>
          <w:rFonts w:ascii="Arial" w:hAnsi="Arial" w:cs="Arial"/>
          <w:sz w:val="20"/>
          <w:szCs w:val="20"/>
        </w:rPr>
        <w:t xml:space="preserve"> wire rope shall have a -5, -10, -15 or -30 suffix added to the catalog number indicating the wire rope length in feet.</w:t>
      </w:r>
    </w:p>
    <w:p w:rsidR="00A02543" w:rsidRPr="006A14AF" w:rsidRDefault="00A02543" w:rsidP="00A02543">
      <w:pPr>
        <w:ind w:left="2880" w:firstLine="720"/>
        <w:rPr>
          <w:rFonts w:ascii="Arial" w:hAnsi="Arial" w:cs="Arial"/>
          <w:sz w:val="20"/>
          <w:szCs w:val="20"/>
        </w:rPr>
      </w:pPr>
      <w:r w:rsidRPr="006A14AF">
        <w:rPr>
          <w:rFonts w:ascii="Arial" w:hAnsi="Arial" w:cs="Arial"/>
          <w:sz w:val="20"/>
          <w:szCs w:val="20"/>
        </w:rPr>
        <w:t xml:space="preserve">Example: FCL-3-10 </w:t>
      </w:r>
    </w:p>
    <w:p w:rsidR="00A02543" w:rsidRPr="006A14AF" w:rsidRDefault="00A02543" w:rsidP="00071EA4">
      <w:pPr>
        <w:numPr>
          <w:ilvl w:val="0"/>
          <w:numId w:val="26"/>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xml:space="preserve">® Fast Cable Link Connectors supplied with a hook and safety latch wire rope shall have a -5LH, -10LH, -15LH or -30LH suffix added to the catalog number indicating the wire rope length in feet and </w:t>
      </w:r>
      <w:r w:rsidR="001B7923" w:rsidRPr="006A14AF">
        <w:rPr>
          <w:rFonts w:ascii="Arial" w:hAnsi="Arial" w:cs="Arial"/>
          <w:sz w:val="20"/>
          <w:szCs w:val="20"/>
        </w:rPr>
        <w:t xml:space="preserve">safety </w:t>
      </w:r>
      <w:r w:rsidRPr="006A14AF">
        <w:rPr>
          <w:rFonts w:ascii="Arial" w:hAnsi="Arial" w:cs="Arial"/>
          <w:sz w:val="20"/>
          <w:szCs w:val="20"/>
        </w:rPr>
        <w:t>latch hook.</w:t>
      </w:r>
    </w:p>
    <w:p w:rsidR="00A02543" w:rsidRPr="006A14AF" w:rsidRDefault="00A02543" w:rsidP="00A02543">
      <w:pPr>
        <w:ind w:left="2880" w:firstLine="720"/>
        <w:rPr>
          <w:rFonts w:ascii="Arial" w:hAnsi="Arial" w:cs="Arial"/>
          <w:sz w:val="20"/>
          <w:szCs w:val="20"/>
        </w:rPr>
      </w:pPr>
      <w:r w:rsidRPr="006A14AF">
        <w:rPr>
          <w:rFonts w:ascii="Arial" w:hAnsi="Arial" w:cs="Arial"/>
          <w:sz w:val="20"/>
          <w:szCs w:val="20"/>
        </w:rPr>
        <w:t>Example: FCL-3-10LH</w:t>
      </w:r>
    </w:p>
    <w:p w:rsidR="006A14AF" w:rsidRDefault="007D5E41" w:rsidP="00071EA4">
      <w:pPr>
        <w:numPr>
          <w:ilvl w:val="0"/>
          <w:numId w:val="26"/>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xml:space="preserve">® Fast Cable Link Wire Rope shall be galvanized steel, 7 x 7 construction, </w:t>
      </w:r>
      <w:proofErr w:type="spellStart"/>
      <w:r w:rsidRPr="006A14AF">
        <w:rPr>
          <w:rFonts w:ascii="Arial" w:hAnsi="Arial" w:cs="Arial"/>
          <w:sz w:val="20"/>
          <w:szCs w:val="20"/>
        </w:rPr>
        <w:t>unlubricated</w:t>
      </w:r>
      <w:proofErr w:type="spellEnd"/>
      <w:r w:rsidRPr="006A14AF">
        <w:rPr>
          <w:rFonts w:ascii="Arial" w:hAnsi="Arial" w:cs="Arial"/>
          <w:sz w:val="20"/>
          <w:szCs w:val="20"/>
        </w:rPr>
        <w:t>.</w:t>
      </w:r>
      <w:r w:rsidR="00D32FD3" w:rsidRPr="006A14AF">
        <w:rPr>
          <w:rFonts w:ascii="Arial" w:hAnsi="Arial" w:cs="Arial"/>
          <w:sz w:val="20"/>
          <w:szCs w:val="20"/>
        </w:rPr>
        <w:t xml:space="preserve"> </w:t>
      </w:r>
    </w:p>
    <w:p w:rsidR="006A14AF" w:rsidRDefault="006A14AF" w:rsidP="00071EA4">
      <w:pPr>
        <w:numPr>
          <w:ilvl w:val="0"/>
          <w:numId w:val="26"/>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Fast Cable Link Wire Rope</w:t>
      </w:r>
      <w:r>
        <w:rPr>
          <w:rFonts w:ascii="Arial" w:hAnsi="Arial" w:cs="Arial"/>
          <w:sz w:val="20"/>
          <w:szCs w:val="20"/>
        </w:rPr>
        <w:t xml:space="preserve"> with looped end shall use a zinc-plated steel compression</w:t>
      </w:r>
      <w:r w:rsidR="00D32FD3" w:rsidRPr="006A14AF">
        <w:rPr>
          <w:rFonts w:ascii="Arial" w:hAnsi="Arial" w:cs="Arial"/>
          <w:sz w:val="20"/>
          <w:szCs w:val="20"/>
        </w:rPr>
        <w:t xml:space="preserve"> </w:t>
      </w:r>
      <w:r>
        <w:rPr>
          <w:rFonts w:ascii="Arial" w:hAnsi="Arial" w:cs="Arial"/>
          <w:sz w:val="20"/>
          <w:szCs w:val="20"/>
        </w:rPr>
        <w:t>sleeve to form the loop.</w:t>
      </w:r>
    </w:p>
    <w:p w:rsidR="00A02543" w:rsidRPr="006A14AF" w:rsidRDefault="006A14AF" w:rsidP="00071EA4">
      <w:pPr>
        <w:numPr>
          <w:ilvl w:val="0"/>
          <w:numId w:val="26"/>
        </w:numPr>
        <w:ind w:left="2160" w:hanging="720"/>
        <w:rPr>
          <w:rFonts w:ascii="Arial" w:hAnsi="Arial" w:cs="Arial"/>
          <w:sz w:val="20"/>
          <w:szCs w:val="20"/>
        </w:rPr>
      </w:pPr>
      <w:proofErr w:type="spellStart"/>
      <w:r w:rsidRPr="006A14AF">
        <w:rPr>
          <w:rFonts w:ascii="Arial" w:hAnsi="Arial" w:cs="Arial"/>
          <w:sz w:val="20"/>
          <w:szCs w:val="20"/>
        </w:rPr>
        <w:t>Kindorf</w:t>
      </w:r>
      <w:proofErr w:type="spellEnd"/>
      <w:r w:rsidRPr="006A14AF">
        <w:rPr>
          <w:rFonts w:ascii="Arial" w:hAnsi="Arial" w:cs="Arial"/>
          <w:sz w:val="20"/>
          <w:szCs w:val="20"/>
        </w:rPr>
        <w:t xml:space="preserve">® Fast Cable Link Wire Rope with hook and safety latch shall have a </w:t>
      </w:r>
      <w:r w:rsidR="00D32FD3" w:rsidRPr="006A14AF">
        <w:rPr>
          <w:rFonts w:ascii="Arial" w:hAnsi="Arial" w:cs="Arial"/>
          <w:sz w:val="20"/>
          <w:szCs w:val="20"/>
        </w:rPr>
        <w:t>zinc-plated</w:t>
      </w:r>
      <w:r w:rsidRPr="006A14AF">
        <w:rPr>
          <w:rFonts w:ascii="Arial" w:hAnsi="Arial" w:cs="Arial"/>
          <w:sz w:val="20"/>
          <w:szCs w:val="20"/>
        </w:rPr>
        <w:t xml:space="preserve"> forged steel hook</w:t>
      </w:r>
      <w:r w:rsidR="00D32FD3" w:rsidRPr="006A14AF">
        <w:rPr>
          <w:rFonts w:ascii="Arial" w:hAnsi="Arial" w:cs="Arial"/>
          <w:sz w:val="20"/>
          <w:szCs w:val="20"/>
        </w:rPr>
        <w:t xml:space="preserve"> with </w:t>
      </w:r>
      <w:r w:rsidR="00A800F4" w:rsidRPr="006A14AF">
        <w:rPr>
          <w:rFonts w:ascii="Arial" w:hAnsi="Arial" w:cs="Arial"/>
          <w:sz w:val="20"/>
          <w:szCs w:val="20"/>
        </w:rPr>
        <w:t>a with a</w:t>
      </w:r>
      <w:r w:rsidR="00722D30" w:rsidRPr="006A14AF">
        <w:rPr>
          <w:rFonts w:ascii="Arial" w:hAnsi="Arial" w:cs="Arial"/>
          <w:sz w:val="20"/>
          <w:szCs w:val="20"/>
        </w:rPr>
        <w:t xml:space="preserve"> stainless steel</w:t>
      </w:r>
      <w:r w:rsidRPr="006A14AF">
        <w:rPr>
          <w:rFonts w:ascii="Arial" w:hAnsi="Arial" w:cs="Arial"/>
          <w:sz w:val="20"/>
          <w:szCs w:val="20"/>
        </w:rPr>
        <w:t xml:space="preserve"> spring loaded</w:t>
      </w:r>
      <w:r w:rsidR="00722D30" w:rsidRPr="006A14AF">
        <w:rPr>
          <w:rFonts w:ascii="Arial" w:hAnsi="Arial" w:cs="Arial"/>
          <w:sz w:val="20"/>
          <w:szCs w:val="20"/>
        </w:rPr>
        <w:t xml:space="preserve"> latch.</w:t>
      </w:r>
    </w:p>
    <w:p w:rsidR="00430CB0" w:rsidRPr="006A14AF" w:rsidRDefault="00430CB0" w:rsidP="00DF2A16">
      <w:pPr>
        <w:rPr>
          <w:rFonts w:ascii="Arial" w:hAnsi="Arial" w:cs="Arial"/>
          <w:sz w:val="20"/>
          <w:szCs w:val="20"/>
        </w:rPr>
      </w:pPr>
    </w:p>
    <w:p w:rsidR="00B81CE9" w:rsidRPr="006A14AF" w:rsidRDefault="00B81CE9">
      <w:pPr>
        <w:widowControl w:val="0"/>
        <w:autoSpaceDE w:val="0"/>
        <w:autoSpaceDN w:val="0"/>
        <w:adjustRightInd w:val="0"/>
        <w:jc w:val="both"/>
        <w:rPr>
          <w:rFonts w:ascii="Arial" w:hAnsi="Arial" w:cs="Arial"/>
          <w:b/>
          <w:sz w:val="20"/>
          <w:szCs w:val="20"/>
        </w:rPr>
      </w:pPr>
      <w:r w:rsidRPr="006A14AF">
        <w:rPr>
          <w:rFonts w:ascii="Arial" w:hAnsi="Arial" w:cs="Arial"/>
          <w:b/>
          <w:sz w:val="20"/>
          <w:szCs w:val="20"/>
        </w:rPr>
        <w:t>PART 3 – EXECUTION</w:t>
      </w:r>
    </w:p>
    <w:p w:rsidR="00C6647F" w:rsidRPr="006A14AF" w:rsidRDefault="00C6647F">
      <w:pPr>
        <w:widowControl w:val="0"/>
        <w:autoSpaceDE w:val="0"/>
        <w:autoSpaceDN w:val="0"/>
        <w:adjustRightInd w:val="0"/>
        <w:jc w:val="both"/>
        <w:rPr>
          <w:rFonts w:ascii="Arial" w:hAnsi="Arial" w:cs="Arial"/>
          <w:b/>
          <w:sz w:val="20"/>
          <w:szCs w:val="20"/>
        </w:rPr>
      </w:pPr>
    </w:p>
    <w:p w:rsidR="00B81CE9" w:rsidRPr="006A14AF" w:rsidRDefault="00B81CE9">
      <w:pPr>
        <w:widowControl w:val="0"/>
        <w:autoSpaceDE w:val="0"/>
        <w:autoSpaceDN w:val="0"/>
        <w:adjustRightInd w:val="0"/>
        <w:jc w:val="both"/>
        <w:rPr>
          <w:rFonts w:ascii="Arial" w:hAnsi="Arial" w:cs="Arial"/>
          <w:b/>
          <w:sz w:val="20"/>
          <w:szCs w:val="20"/>
        </w:rPr>
      </w:pPr>
      <w:r w:rsidRPr="006A14AF">
        <w:rPr>
          <w:rFonts w:ascii="Arial" w:hAnsi="Arial" w:cs="Arial"/>
          <w:b/>
          <w:sz w:val="20"/>
          <w:szCs w:val="20"/>
        </w:rPr>
        <w:t>3.</w:t>
      </w:r>
      <w:r w:rsidR="005403EC" w:rsidRPr="006A14AF">
        <w:rPr>
          <w:rFonts w:ascii="Arial" w:hAnsi="Arial" w:cs="Arial"/>
          <w:b/>
          <w:sz w:val="20"/>
          <w:szCs w:val="20"/>
        </w:rPr>
        <w:t>0</w:t>
      </w:r>
      <w:r w:rsidRPr="006A14AF">
        <w:rPr>
          <w:rFonts w:ascii="Arial" w:hAnsi="Arial" w:cs="Arial"/>
          <w:b/>
          <w:sz w:val="20"/>
          <w:szCs w:val="20"/>
        </w:rPr>
        <w:t>1</w:t>
      </w:r>
      <w:r w:rsidRPr="006A14AF">
        <w:rPr>
          <w:rFonts w:ascii="Arial" w:hAnsi="Arial" w:cs="Arial"/>
          <w:b/>
          <w:sz w:val="20"/>
          <w:szCs w:val="20"/>
        </w:rPr>
        <w:tab/>
        <w:t>INSTALLATION</w:t>
      </w:r>
    </w:p>
    <w:p w:rsidR="00B81CE9" w:rsidRPr="006A14AF" w:rsidRDefault="00B81CE9">
      <w:pPr>
        <w:widowControl w:val="0"/>
        <w:autoSpaceDE w:val="0"/>
        <w:autoSpaceDN w:val="0"/>
        <w:adjustRightInd w:val="0"/>
        <w:jc w:val="both"/>
        <w:rPr>
          <w:rFonts w:ascii="Arial" w:hAnsi="Arial" w:cs="Arial"/>
          <w:sz w:val="20"/>
          <w:szCs w:val="20"/>
        </w:rPr>
      </w:pPr>
    </w:p>
    <w:p w:rsidR="00DF2A16" w:rsidRPr="006A14AF" w:rsidRDefault="00DF2A16" w:rsidP="00DF2A16">
      <w:pPr>
        <w:widowControl w:val="0"/>
        <w:numPr>
          <w:ilvl w:val="0"/>
          <w:numId w:val="15"/>
        </w:numPr>
        <w:autoSpaceDE w:val="0"/>
        <w:autoSpaceDN w:val="0"/>
        <w:adjustRightInd w:val="0"/>
        <w:jc w:val="both"/>
        <w:rPr>
          <w:rFonts w:ascii="Arial" w:hAnsi="Arial" w:cs="Arial"/>
          <w:sz w:val="20"/>
          <w:szCs w:val="20"/>
        </w:rPr>
      </w:pPr>
      <w:r w:rsidRPr="006A14AF">
        <w:rPr>
          <w:rFonts w:ascii="Arial" w:hAnsi="Arial" w:cs="Arial"/>
          <w:sz w:val="20"/>
        </w:rPr>
        <w:t xml:space="preserve">Installation shall be in accordance with the NEC and CEC guidelines where applicable </w:t>
      </w:r>
      <w:r w:rsidRPr="006A14AF">
        <w:rPr>
          <w:rFonts w:ascii="Arial" w:hAnsi="Arial" w:cs="Arial"/>
          <w:sz w:val="20"/>
          <w:szCs w:val="20"/>
        </w:rPr>
        <w:t>and</w:t>
      </w:r>
    </w:p>
    <w:p w:rsidR="00DF2A16" w:rsidRPr="00DF2A16" w:rsidRDefault="00DF2A16" w:rsidP="00DF2A16">
      <w:pPr>
        <w:widowControl w:val="0"/>
        <w:autoSpaceDE w:val="0"/>
        <w:autoSpaceDN w:val="0"/>
        <w:adjustRightInd w:val="0"/>
        <w:ind w:left="1440"/>
        <w:jc w:val="both"/>
        <w:rPr>
          <w:rFonts w:ascii="Arial" w:hAnsi="Arial" w:cs="Arial"/>
          <w:sz w:val="20"/>
          <w:szCs w:val="20"/>
        </w:rPr>
      </w:pPr>
      <w:proofErr w:type="gramStart"/>
      <w:r w:rsidRPr="006A14AF">
        <w:rPr>
          <w:rFonts w:ascii="Arial" w:hAnsi="Arial" w:cs="Arial"/>
          <w:sz w:val="20"/>
          <w:szCs w:val="20"/>
        </w:rPr>
        <w:t>manufacturer’s</w:t>
      </w:r>
      <w:proofErr w:type="gramEnd"/>
      <w:r w:rsidRPr="006A14AF">
        <w:rPr>
          <w:rFonts w:ascii="Arial" w:hAnsi="Arial" w:cs="Arial"/>
          <w:sz w:val="20"/>
          <w:szCs w:val="20"/>
        </w:rPr>
        <w:t xml:space="preserve"> instructions.</w:t>
      </w:r>
    </w:p>
    <w:p w:rsidR="00DF06F7" w:rsidRDefault="00DF06F7" w:rsidP="00DF2A16">
      <w:pPr>
        <w:ind w:left="1440"/>
        <w:rPr>
          <w:rFonts w:ascii="Arial" w:hAnsi="Arial" w:cs="Arial"/>
          <w:sz w:val="20"/>
          <w:szCs w:val="20"/>
        </w:rPr>
      </w:pPr>
    </w:p>
    <w:p w:rsidR="003A631C" w:rsidRDefault="003A631C" w:rsidP="003A631C">
      <w:pPr>
        <w:ind w:left="720"/>
        <w:rPr>
          <w:rFonts w:ascii="Arial" w:hAnsi="Arial" w:cs="Arial"/>
          <w:sz w:val="20"/>
          <w:szCs w:val="20"/>
        </w:rPr>
      </w:pPr>
    </w:p>
    <w:p w:rsidR="003A631C" w:rsidRDefault="003A631C" w:rsidP="007408E3">
      <w:pPr>
        <w:rPr>
          <w:rFonts w:ascii="Arial" w:hAnsi="Arial" w:cs="Arial"/>
          <w:sz w:val="20"/>
          <w:szCs w:val="20"/>
        </w:rPr>
      </w:pPr>
    </w:p>
    <w:p w:rsidR="00B81CE9" w:rsidRPr="000672F5" w:rsidRDefault="00B81CE9">
      <w:pPr>
        <w:widowControl w:val="0"/>
        <w:autoSpaceDE w:val="0"/>
        <w:autoSpaceDN w:val="0"/>
        <w:adjustRightInd w:val="0"/>
        <w:jc w:val="center"/>
        <w:rPr>
          <w:rFonts w:ascii="Arial" w:hAnsi="Arial" w:cs="Arial"/>
          <w:b/>
          <w:sz w:val="20"/>
          <w:szCs w:val="20"/>
        </w:rPr>
      </w:pPr>
      <w:r w:rsidRPr="000672F5">
        <w:rPr>
          <w:rFonts w:ascii="Arial" w:hAnsi="Arial" w:cs="Arial"/>
          <w:b/>
          <w:sz w:val="20"/>
          <w:szCs w:val="20"/>
        </w:rPr>
        <w:t>END OF SECTION</w:t>
      </w:r>
    </w:p>
    <w:sectPr w:rsidR="00B81CE9" w:rsidRPr="000672F5" w:rsidSect="00475D6B">
      <w:headerReference w:type="default" r:id="rId8"/>
      <w:footerReference w:type="default" r:id="rId9"/>
      <w:pgSz w:w="12240" w:h="15840"/>
      <w:pgMar w:top="1440" w:right="720" w:bottom="1440" w:left="720" w:header="720" w:footer="720"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71E" w:rsidRDefault="00C7571E">
      <w:r>
        <w:separator/>
      </w:r>
    </w:p>
  </w:endnote>
  <w:endnote w:type="continuationSeparator" w:id="0">
    <w:p w:rsidR="00C7571E" w:rsidRDefault="00C75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58" w:rsidRDefault="002C0D58" w:rsidP="00534EA7">
    <w:pPr>
      <w:jc w:val="right"/>
      <w:rPr>
        <w:rFonts w:ascii="Arial" w:hAnsi="Arial" w:cs="Arial"/>
        <w:b/>
        <w:sz w:val="20"/>
      </w:rPr>
    </w:pPr>
  </w:p>
  <w:p w:rsidR="002C0D58" w:rsidRPr="000672F5" w:rsidRDefault="001B7923" w:rsidP="00534EA7">
    <w:pPr>
      <w:jc w:val="right"/>
      <w:rPr>
        <w:rFonts w:ascii="Arial" w:hAnsi="Arial" w:cs="Arial"/>
        <w:b/>
        <w:sz w:val="20"/>
      </w:rPr>
    </w:pPr>
    <w:r>
      <w:rPr>
        <w:rFonts w:ascii="Arial" w:hAnsi="Arial" w:cs="Arial"/>
        <w:b/>
        <w:sz w:val="20"/>
      </w:rPr>
      <w:t>FAST CABLE LINK</w:t>
    </w:r>
    <w:r w:rsidR="002C0D58">
      <w:rPr>
        <w:rFonts w:ascii="Arial" w:hAnsi="Arial" w:cs="Arial"/>
        <w:b/>
        <w:sz w:val="20"/>
      </w:rPr>
      <w:t xml:space="preserve"> SYSTEM</w:t>
    </w:r>
    <w:r w:rsidR="00C20A25">
      <w:rPr>
        <w:rFonts w:ascii="Arial" w:hAnsi="Arial" w:cs="Arial"/>
        <w:b/>
        <w:sz w:val="20"/>
      </w:rPr>
      <w:t xml:space="preserve"> - </w:t>
    </w:r>
    <w:r w:rsidR="009460FC">
      <w:rPr>
        <w:rFonts w:ascii="Arial" w:hAnsi="Arial" w:cs="Arial"/>
        <w:b/>
        <w:sz w:val="20"/>
      </w:rPr>
      <w:t>KINDORF®</w:t>
    </w:r>
  </w:p>
  <w:p w:rsidR="002C0D58" w:rsidRPr="00475D6B" w:rsidRDefault="001B7923" w:rsidP="00475D6B">
    <w:pPr>
      <w:pStyle w:val="Footer"/>
      <w:jc w:val="right"/>
      <w:rPr>
        <w:rFonts w:ascii="Arial" w:hAnsi="Arial" w:cs="Arial"/>
        <w:b/>
        <w:bCs/>
        <w:sz w:val="20"/>
        <w:szCs w:val="20"/>
      </w:rPr>
    </w:pPr>
    <w:r>
      <w:rPr>
        <w:rFonts w:ascii="Arial" w:hAnsi="Arial" w:cs="Arial"/>
        <w:b/>
        <w:bCs/>
        <w:sz w:val="20"/>
        <w:szCs w:val="20"/>
      </w:rPr>
      <w:t>26 05 29.15</w:t>
    </w:r>
    <w:r w:rsidR="002C0D58" w:rsidRPr="00475D6B">
      <w:rPr>
        <w:rFonts w:ascii="Arial" w:hAnsi="Arial" w:cs="Arial"/>
        <w:b/>
        <w:bCs/>
        <w:sz w:val="20"/>
        <w:szCs w:val="20"/>
      </w:rPr>
      <w:t>-</w:t>
    </w:r>
    <w:r w:rsidR="003C1F83" w:rsidRPr="00475D6B">
      <w:rPr>
        <w:rStyle w:val="PageNumber"/>
        <w:rFonts w:ascii="Arial" w:hAnsi="Arial" w:cs="Arial"/>
        <w:b/>
        <w:sz w:val="20"/>
        <w:szCs w:val="20"/>
      </w:rPr>
      <w:fldChar w:fldCharType="begin"/>
    </w:r>
    <w:r w:rsidR="002C0D58" w:rsidRPr="00475D6B">
      <w:rPr>
        <w:rStyle w:val="PageNumber"/>
        <w:rFonts w:ascii="Arial" w:hAnsi="Arial" w:cs="Arial"/>
        <w:b/>
        <w:sz w:val="20"/>
        <w:szCs w:val="20"/>
      </w:rPr>
      <w:instrText xml:space="preserve"> PAGE </w:instrText>
    </w:r>
    <w:r w:rsidR="003C1F83" w:rsidRPr="00475D6B">
      <w:rPr>
        <w:rStyle w:val="PageNumber"/>
        <w:rFonts w:ascii="Arial" w:hAnsi="Arial" w:cs="Arial"/>
        <w:b/>
        <w:sz w:val="20"/>
        <w:szCs w:val="20"/>
      </w:rPr>
      <w:fldChar w:fldCharType="separate"/>
    </w:r>
    <w:r w:rsidR="0011271B">
      <w:rPr>
        <w:rStyle w:val="PageNumber"/>
        <w:rFonts w:ascii="Arial" w:hAnsi="Arial" w:cs="Arial"/>
        <w:b/>
        <w:noProof/>
        <w:sz w:val="20"/>
        <w:szCs w:val="20"/>
      </w:rPr>
      <w:t>1</w:t>
    </w:r>
    <w:r w:rsidR="003C1F83" w:rsidRPr="00475D6B">
      <w:rPr>
        <w:rStyle w:val="PageNumber"/>
        <w:rFonts w:ascii="Arial" w:hAnsi="Arial" w:cs="Arial"/>
        <w:b/>
        <w:sz w:val="20"/>
        <w:szCs w:val="20"/>
      </w:rPr>
      <w:fldChar w:fldCharType="end"/>
    </w:r>
  </w:p>
  <w:p w:rsidR="002C0D58" w:rsidRPr="00E232EB" w:rsidRDefault="002C0D58" w:rsidP="00BD6CDB">
    <w:pPr>
      <w:pStyle w:val="Footer"/>
      <w:jc w:val="right"/>
      <w:rPr>
        <w:rFonts w:ascii="Arial" w:hAnsi="Arial" w:cs="Arial"/>
        <w:b/>
        <w:bCs/>
        <w:sz w:val="20"/>
        <w:szCs w:val="20"/>
      </w:rPr>
    </w:pPr>
    <w:r>
      <w:rPr>
        <w:rFonts w:ascii="Arial" w:hAnsi="Arial" w:cs="Arial"/>
        <w:b/>
        <w:bCs/>
        <w:sz w:val="20"/>
        <w:szCs w:val="20"/>
      </w:rPr>
      <w:t>REVISION 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71E" w:rsidRDefault="00C7571E">
      <w:r>
        <w:separator/>
      </w:r>
    </w:p>
  </w:footnote>
  <w:footnote w:type="continuationSeparator" w:id="0">
    <w:p w:rsidR="00C7571E" w:rsidRDefault="00C75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58" w:rsidRPr="00B56ADB" w:rsidRDefault="002C0D58" w:rsidP="00BD6CDB">
    <w:pPr>
      <w:pStyle w:val="Header"/>
      <w:jc w:val="center"/>
      <w:rPr>
        <w:rFonts w:ascii="Arial" w:hAnsi="Arial" w:cs="Arial"/>
        <w:b/>
        <w:sz w:val="20"/>
        <w:szCs w:val="20"/>
      </w:rPr>
    </w:pPr>
    <w:r w:rsidRPr="00B56ADB">
      <w:rPr>
        <w:rFonts w:ascii="Arial" w:hAnsi="Arial" w:cs="Arial"/>
        <w:b/>
        <w:sz w:val="20"/>
        <w:szCs w:val="20"/>
      </w:rPr>
      <w:t>Thomas and Betts Corporation</w:t>
    </w:r>
  </w:p>
  <w:p w:rsidR="002C0D58" w:rsidRPr="00B56ADB" w:rsidRDefault="002C0D58" w:rsidP="00BD6CDB">
    <w:pPr>
      <w:pStyle w:val="Header"/>
      <w:jc w:val="center"/>
      <w:rPr>
        <w:rFonts w:ascii="Arial" w:hAnsi="Arial" w:cs="Arial"/>
        <w:b/>
        <w:sz w:val="20"/>
        <w:szCs w:val="20"/>
      </w:rPr>
    </w:pPr>
    <w:r w:rsidRPr="00B56ADB">
      <w:rPr>
        <w:rFonts w:ascii="Arial" w:hAnsi="Arial" w:cs="Arial"/>
        <w:b/>
        <w:sz w:val="20"/>
        <w:szCs w:val="20"/>
      </w:rPr>
      <w:t>Product Guide Specification</w:t>
    </w:r>
  </w:p>
  <w:p w:rsidR="002C0D58" w:rsidRDefault="002C0D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2BD"/>
    <w:multiLevelType w:val="hybridMultilevel"/>
    <w:tmpl w:val="FBA8E66E"/>
    <w:lvl w:ilvl="0" w:tplc="7C089CAE">
      <w:start w:val="1"/>
      <w:numFmt w:val="upperLetter"/>
      <w:lvlText w:val="%1."/>
      <w:lvlJc w:val="left"/>
      <w:pPr>
        <w:tabs>
          <w:tab w:val="num" w:pos="1440"/>
        </w:tabs>
        <w:ind w:left="1440" w:hanging="720"/>
      </w:pPr>
      <w:rPr>
        <w:rFonts w:cs="Times New Roman" w:hint="default"/>
        <w:sz w:val="20"/>
      </w:rPr>
    </w:lvl>
    <w:lvl w:ilvl="1" w:tplc="04090019">
      <w:start w:val="1"/>
      <w:numFmt w:val="lowerLetter"/>
      <w:lvlText w:val="%2."/>
      <w:lvlJc w:val="left"/>
      <w:pPr>
        <w:tabs>
          <w:tab w:val="num" w:pos="1800"/>
        </w:tabs>
        <w:ind w:left="1800" w:hanging="360"/>
      </w:pPr>
      <w:rPr>
        <w:rFonts w:cs="Times New Roman"/>
      </w:rPr>
    </w:lvl>
    <w:lvl w:ilvl="2" w:tplc="C21ADE4C">
      <w:start w:val="1"/>
      <w:numFmt w:val="decimal"/>
      <w:lvlText w:val="%3."/>
      <w:lvlJc w:val="left"/>
      <w:pPr>
        <w:tabs>
          <w:tab w:val="num" w:pos="3060"/>
        </w:tabs>
        <w:ind w:left="3060" w:hanging="72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8D16C0E"/>
    <w:multiLevelType w:val="hybridMultilevel"/>
    <w:tmpl w:val="95BA97CE"/>
    <w:lvl w:ilvl="0" w:tplc="AEBE6470">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5EA8C838">
      <w:start w:val="1"/>
      <w:numFmt w:val="decimal"/>
      <w:lvlText w:val="%3."/>
      <w:lvlJc w:val="left"/>
      <w:pPr>
        <w:tabs>
          <w:tab w:val="num" w:pos="3060"/>
        </w:tabs>
        <w:ind w:left="3060" w:hanging="72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CDB6061"/>
    <w:multiLevelType w:val="hybridMultilevel"/>
    <w:tmpl w:val="F410C12A"/>
    <w:lvl w:ilvl="0" w:tplc="59F8F0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27E2B43"/>
    <w:multiLevelType w:val="hybridMultilevel"/>
    <w:tmpl w:val="B63C97F4"/>
    <w:lvl w:ilvl="0" w:tplc="5E0C7DE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12CA14C4"/>
    <w:multiLevelType w:val="hybridMultilevel"/>
    <w:tmpl w:val="5324E686"/>
    <w:lvl w:ilvl="0" w:tplc="21925CFA">
      <w:start w:val="4"/>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7ED1AED"/>
    <w:multiLevelType w:val="hybridMultilevel"/>
    <w:tmpl w:val="8F0AEF58"/>
    <w:lvl w:ilvl="0" w:tplc="9E5467E0">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277741F2"/>
    <w:multiLevelType w:val="hybridMultilevel"/>
    <w:tmpl w:val="F81608EA"/>
    <w:lvl w:ilvl="0" w:tplc="B2E8014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27C30D32"/>
    <w:multiLevelType w:val="hybridMultilevel"/>
    <w:tmpl w:val="B24ED9C2"/>
    <w:lvl w:ilvl="0" w:tplc="13C83D28">
      <w:start w:val="2"/>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B2248D6"/>
    <w:multiLevelType w:val="hybridMultilevel"/>
    <w:tmpl w:val="9518533A"/>
    <w:lvl w:ilvl="0" w:tplc="13C83D28">
      <w:start w:val="2"/>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nsid w:val="3B6D74F0"/>
    <w:multiLevelType w:val="hybridMultilevel"/>
    <w:tmpl w:val="0B9A8FD8"/>
    <w:lvl w:ilvl="0" w:tplc="3E2EFD04">
      <w:start w:val="1"/>
      <w:numFmt w:val="decimal"/>
      <w:lvlText w:val="%1."/>
      <w:lvlJc w:val="left"/>
      <w:pPr>
        <w:tabs>
          <w:tab w:val="num" w:pos="4320"/>
        </w:tabs>
        <w:ind w:left="4320" w:hanging="720"/>
      </w:pPr>
      <w:rPr>
        <w:rFonts w:cs="Times New Roman" w:hint="default"/>
      </w:rPr>
    </w:lvl>
    <w:lvl w:ilvl="1" w:tplc="04090019">
      <w:start w:val="1"/>
      <w:numFmt w:val="lowerLetter"/>
      <w:lvlText w:val="%2."/>
      <w:lvlJc w:val="left"/>
      <w:pPr>
        <w:tabs>
          <w:tab w:val="num" w:pos="4680"/>
        </w:tabs>
        <w:ind w:left="4680" w:hanging="360"/>
      </w:pPr>
      <w:rPr>
        <w:rFonts w:cs="Times New Roman"/>
      </w:rPr>
    </w:lvl>
    <w:lvl w:ilvl="2" w:tplc="0409001B">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10">
    <w:nsid w:val="3ED0739B"/>
    <w:multiLevelType w:val="hybridMultilevel"/>
    <w:tmpl w:val="D6A2C164"/>
    <w:lvl w:ilvl="0" w:tplc="27B0FC2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nsid w:val="40E14C5F"/>
    <w:multiLevelType w:val="hybridMultilevel"/>
    <w:tmpl w:val="1DB02C6E"/>
    <w:lvl w:ilvl="0" w:tplc="2AFA2B14">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6CC3CE4"/>
    <w:multiLevelType w:val="hybridMultilevel"/>
    <w:tmpl w:val="5ACA88E2"/>
    <w:lvl w:ilvl="0" w:tplc="B8AE8D0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nsid w:val="4FD42C1A"/>
    <w:multiLevelType w:val="hybridMultilevel"/>
    <w:tmpl w:val="388A819C"/>
    <w:lvl w:ilvl="0" w:tplc="85626358">
      <w:start w:val="4"/>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3D132EB"/>
    <w:multiLevelType w:val="hybridMultilevel"/>
    <w:tmpl w:val="84DEAE8A"/>
    <w:lvl w:ilvl="0" w:tplc="1D7A3C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5BFC1FE7"/>
    <w:multiLevelType w:val="hybridMultilevel"/>
    <w:tmpl w:val="4384B04A"/>
    <w:lvl w:ilvl="0" w:tplc="B91046A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5E8D215E"/>
    <w:multiLevelType w:val="hybridMultilevel"/>
    <w:tmpl w:val="75B897F4"/>
    <w:lvl w:ilvl="0" w:tplc="A1C45288">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F493741"/>
    <w:multiLevelType w:val="multilevel"/>
    <w:tmpl w:val="F01AB3D6"/>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0392611"/>
    <w:multiLevelType w:val="hybridMultilevel"/>
    <w:tmpl w:val="43CE896A"/>
    <w:lvl w:ilvl="0" w:tplc="B1024558">
      <w:start w:val="2"/>
      <w:numFmt w:val="upperLetter"/>
      <w:lvlText w:val="%1."/>
      <w:lvlJc w:val="left"/>
      <w:pPr>
        <w:tabs>
          <w:tab w:val="num" w:pos="1440"/>
        </w:tabs>
        <w:ind w:left="1440" w:hanging="720"/>
      </w:pPr>
      <w:rPr>
        <w:rFonts w:cs="Times New Roman" w:hint="default"/>
      </w:rPr>
    </w:lvl>
    <w:lvl w:ilvl="1" w:tplc="168C4DC6">
      <w:start w:val="9"/>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6A324CF0"/>
    <w:multiLevelType w:val="hybridMultilevel"/>
    <w:tmpl w:val="5374F79C"/>
    <w:lvl w:ilvl="0" w:tplc="A1C45288">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6CC80952"/>
    <w:multiLevelType w:val="hybridMultilevel"/>
    <w:tmpl w:val="F664E1DC"/>
    <w:lvl w:ilvl="0" w:tplc="20F0DD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70140D00"/>
    <w:multiLevelType w:val="multilevel"/>
    <w:tmpl w:val="E9E485D2"/>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2131B87"/>
    <w:multiLevelType w:val="hybridMultilevel"/>
    <w:tmpl w:val="D3BA1234"/>
    <w:lvl w:ilvl="0" w:tplc="28C206C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nsid w:val="75CA1A84"/>
    <w:multiLevelType w:val="hybridMultilevel"/>
    <w:tmpl w:val="09A679DA"/>
    <w:lvl w:ilvl="0" w:tplc="7D26928C">
      <w:start w:val="1"/>
      <w:numFmt w:val="upperLetter"/>
      <w:lvlText w:val="%1."/>
      <w:lvlJc w:val="left"/>
      <w:pPr>
        <w:tabs>
          <w:tab w:val="num" w:pos="1440"/>
        </w:tabs>
        <w:ind w:left="1440" w:hanging="720"/>
      </w:pPr>
      <w:rPr>
        <w:rFonts w:cs="Times New Roman" w:hint="default"/>
      </w:rPr>
    </w:lvl>
    <w:lvl w:ilvl="1" w:tplc="2FDA2F54">
      <w:start w:val="1"/>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762F489E"/>
    <w:multiLevelType w:val="hybridMultilevel"/>
    <w:tmpl w:val="0DACFC60"/>
    <w:lvl w:ilvl="0" w:tplc="7DD00500">
      <w:start w:val="8"/>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5">
    <w:nsid w:val="77F2483A"/>
    <w:multiLevelType w:val="hybridMultilevel"/>
    <w:tmpl w:val="50D8F338"/>
    <w:lvl w:ilvl="0" w:tplc="18D4FD4E">
      <w:start w:val="6"/>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nsid w:val="7BD84DD6"/>
    <w:multiLevelType w:val="hybridMultilevel"/>
    <w:tmpl w:val="3072EA18"/>
    <w:lvl w:ilvl="0" w:tplc="94AAC244">
      <w:start w:val="100"/>
      <w:numFmt w:val="lowerRoman"/>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14"/>
  </w:num>
  <w:num w:numId="2">
    <w:abstractNumId w:val="9"/>
  </w:num>
  <w:num w:numId="3">
    <w:abstractNumId w:val="1"/>
  </w:num>
  <w:num w:numId="4">
    <w:abstractNumId w:val="25"/>
  </w:num>
  <w:num w:numId="5">
    <w:abstractNumId w:val="8"/>
  </w:num>
  <w:num w:numId="6">
    <w:abstractNumId w:val="7"/>
  </w:num>
  <w:num w:numId="7">
    <w:abstractNumId w:val="5"/>
  </w:num>
  <w:num w:numId="8">
    <w:abstractNumId w:val="24"/>
  </w:num>
  <w:num w:numId="9">
    <w:abstractNumId w:val="18"/>
  </w:num>
  <w:num w:numId="10">
    <w:abstractNumId w:val="17"/>
  </w:num>
  <w:num w:numId="11">
    <w:abstractNumId w:val="15"/>
  </w:num>
  <w:num w:numId="12">
    <w:abstractNumId w:val="4"/>
  </w:num>
  <w:num w:numId="13">
    <w:abstractNumId w:val="21"/>
  </w:num>
  <w:num w:numId="14">
    <w:abstractNumId w:val="11"/>
  </w:num>
  <w:num w:numId="15">
    <w:abstractNumId w:val="23"/>
  </w:num>
  <w:num w:numId="16">
    <w:abstractNumId w:val="0"/>
  </w:num>
  <w:num w:numId="17">
    <w:abstractNumId w:val="26"/>
  </w:num>
  <w:num w:numId="18">
    <w:abstractNumId w:val="2"/>
  </w:num>
  <w:num w:numId="19">
    <w:abstractNumId w:val="13"/>
  </w:num>
  <w:num w:numId="20">
    <w:abstractNumId w:val="3"/>
  </w:num>
  <w:num w:numId="21">
    <w:abstractNumId w:val="16"/>
  </w:num>
  <w:num w:numId="22">
    <w:abstractNumId w:val="19"/>
  </w:num>
  <w:num w:numId="23">
    <w:abstractNumId w:val="20"/>
  </w:num>
  <w:num w:numId="24">
    <w:abstractNumId w:val="12"/>
  </w:num>
  <w:num w:numId="25">
    <w:abstractNumId w:val="22"/>
  </w:num>
  <w:num w:numId="26">
    <w:abstractNumId w:val="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84B"/>
    <w:rsid w:val="0002151C"/>
    <w:rsid w:val="00023F32"/>
    <w:rsid w:val="000409BE"/>
    <w:rsid w:val="000421F1"/>
    <w:rsid w:val="00045F32"/>
    <w:rsid w:val="0005266F"/>
    <w:rsid w:val="00057180"/>
    <w:rsid w:val="000672F5"/>
    <w:rsid w:val="00071EA4"/>
    <w:rsid w:val="00077CC1"/>
    <w:rsid w:val="000A4DB3"/>
    <w:rsid w:val="000B6FF7"/>
    <w:rsid w:val="000D21ED"/>
    <w:rsid w:val="000F0FCE"/>
    <w:rsid w:val="0011271B"/>
    <w:rsid w:val="0013262A"/>
    <w:rsid w:val="00132C68"/>
    <w:rsid w:val="00132E4C"/>
    <w:rsid w:val="001356B3"/>
    <w:rsid w:val="00144C6C"/>
    <w:rsid w:val="001514F2"/>
    <w:rsid w:val="001671D8"/>
    <w:rsid w:val="00192B99"/>
    <w:rsid w:val="001B7923"/>
    <w:rsid w:val="001C2BC6"/>
    <w:rsid w:val="002062A3"/>
    <w:rsid w:val="00210EBD"/>
    <w:rsid w:val="00211A7A"/>
    <w:rsid w:val="002140E1"/>
    <w:rsid w:val="00223518"/>
    <w:rsid w:val="00241AD7"/>
    <w:rsid w:val="002463FF"/>
    <w:rsid w:val="00285FC7"/>
    <w:rsid w:val="002974AA"/>
    <w:rsid w:val="002A0020"/>
    <w:rsid w:val="002B3836"/>
    <w:rsid w:val="002B6B7E"/>
    <w:rsid w:val="002C0D58"/>
    <w:rsid w:val="002D14EF"/>
    <w:rsid w:val="002D7AFC"/>
    <w:rsid w:val="002E53F8"/>
    <w:rsid w:val="002F2853"/>
    <w:rsid w:val="002F6525"/>
    <w:rsid w:val="002F6D26"/>
    <w:rsid w:val="003037D8"/>
    <w:rsid w:val="003109BD"/>
    <w:rsid w:val="00327E5C"/>
    <w:rsid w:val="00340650"/>
    <w:rsid w:val="0035014D"/>
    <w:rsid w:val="00355EA4"/>
    <w:rsid w:val="003A631C"/>
    <w:rsid w:val="003B149D"/>
    <w:rsid w:val="003B21A0"/>
    <w:rsid w:val="003C1F83"/>
    <w:rsid w:val="003E13BC"/>
    <w:rsid w:val="003F60D1"/>
    <w:rsid w:val="00430CB0"/>
    <w:rsid w:val="00452A34"/>
    <w:rsid w:val="004622D2"/>
    <w:rsid w:val="0046341D"/>
    <w:rsid w:val="00475D6B"/>
    <w:rsid w:val="00490413"/>
    <w:rsid w:val="00494D2F"/>
    <w:rsid w:val="004C5AA4"/>
    <w:rsid w:val="004E5835"/>
    <w:rsid w:val="004E59FD"/>
    <w:rsid w:val="00526177"/>
    <w:rsid w:val="00532F45"/>
    <w:rsid w:val="00534EA7"/>
    <w:rsid w:val="005403EC"/>
    <w:rsid w:val="005478C9"/>
    <w:rsid w:val="00560E52"/>
    <w:rsid w:val="00574CB0"/>
    <w:rsid w:val="00590511"/>
    <w:rsid w:val="005933AF"/>
    <w:rsid w:val="00596B72"/>
    <w:rsid w:val="005A586A"/>
    <w:rsid w:val="005D5CE7"/>
    <w:rsid w:val="005F180F"/>
    <w:rsid w:val="00606EDD"/>
    <w:rsid w:val="006117E2"/>
    <w:rsid w:val="0061684B"/>
    <w:rsid w:val="006214D6"/>
    <w:rsid w:val="00631324"/>
    <w:rsid w:val="00632CFA"/>
    <w:rsid w:val="00636937"/>
    <w:rsid w:val="006448F4"/>
    <w:rsid w:val="006474BD"/>
    <w:rsid w:val="00656D1E"/>
    <w:rsid w:val="0065734A"/>
    <w:rsid w:val="006A14AF"/>
    <w:rsid w:val="006B415F"/>
    <w:rsid w:val="006C5232"/>
    <w:rsid w:val="006F6961"/>
    <w:rsid w:val="006F716A"/>
    <w:rsid w:val="00701974"/>
    <w:rsid w:val="00721C68"/>
    <w:rsid w:val="00722D30"/>
    <w:rsid w:val="007408E3"/>
    <w:rsid w:val="00746D9B"/>
    <w:rsid w:val="00760782"/>
    <w:rsid w:val="00796E2B"/>
    <w:rsid w:val="007C388D"/>
    <w:rsid w:val="007C6201"/>
    <w:rsid w:val="007D5E41"/>
    <w:rsid w:val="00857CF0"/>
    <w:rsid w:val="0089185E"/>
    <w:rsid w:val="008C3E37"/>
    <w:rsid w:val="008C7C51"/>
    <w:rsid w:val="008D3FFA"/>
    <w:rsid w:val="008E0CEB"/>
    <w:rsid w:val="00901AF0"/>
    <w:rsid w:val="009458A5"/>
    <w:rsid w:val="009460FC"/>
    <w:rsid w:val="00953C5B"/>
    <w:rsid w:val="00957A36"/>
    <w:rsid w:val="00974ED4"/>
    <w:rsid w:val="0098384A"/>
    <w:rsid w:val="00990097"/>
    <w:rsid w:val="009A19B9"/>
    <w:rsid w:val="009E20EA"/>
    <w:rsid w:val="009F09E2"/>
    <w:rsid w:val="009F2711"/>
    <w:rsid w:val="00A02543"/>
    <w:rsid w:val="00A040FA"/>
    <w:rsid w:val="00A06B0A"/>
    <w:rsid w:val="00A14581"/>
    <w:rsid w:val="00A36FE4"/>
    <w:rsid w:val="00A541EB"/>
    <w:rsid w:val="00A55302"/>
    <w:rsid w:val="00A62BC1"/>
    <w:rsid w:val="00A74AF5"/>
    <w:rsid w:val="00A800F4"/>
    <w:rsid w:val="00A86717"/>
    <w:rsid w:val="00AA4736"/>
    <w:rsid w:val="00AB470B"/>
    <w:rsid w:val="00AB7CCF"/>
    <w:rsid w:val="00AB7EF2"/>
    <w:rsid w:val="00B44A73"/>
    <w:rsid w:val="00B56ADB"/>
    <w:rsid w:val="00B6165E"/>
    <w:rsid w:val="00B61B34"/>
    <w:rsid w:val="00B81CE9"/>
    <w:rsid w:val="00B85A76"/>
    <w:rsid w:val="00B86A79"/>
    <w:rsid w:val="00BC1DD5"/>
    <w:rsid w:val="00BC349C"/>
    <w:rsid w:val="00BC4576"/>
    <w:rsid w:val="00BD6CDB"/>
    <w:rsid w:val="00BE0A4E"/>
    <w:rsid w:val="00C077A7"/>
    <w:rsid w:val="00C10083"/>
    <w:rsid w:val="00C20A25"/>
    <w:rsid w:val="00C46BCB"/>
    <w:rsid w:val="00C6647F"/>
    <w:rsid w:val="00C7571E"/>
    <w:rsid w:val="00C966AE"/>
    <w:rsid w:val="00CB6DA3"/>
    <w:rsid w:val="00D20999"/>
    <w:rsid w:val="00D31464"/>
    <w:rsid w:val="00D32FD3"/>
    <w:rsid w:val="00D34EAC"/>
    <w:rsid w:val="00D52A14"/>
    <w:rsid w:val="00D6099A"/>
    <w:rsid w:val="00DD5102"/>
    <w:rsid w:val="00DD650C"/>
    <w:rsid w:val="00DF06F7"/>
    <w:rsid w:val="00DF2A16"/>
    <w:rsid w:val="00DF6A6D"/>
    <w:rsid w:val="00E103D1"/>
    <w:rsid w:val="00E15E10"/>
    <w:rsid w:val="00E232EB"/>
    <w:rsid w:val="00E340B1"/>
    <w:rsid w:val="00E56BCF"/>
    <w:rsid w:val="00E806EC"/>
    <w:rsid w:val="00E90852"/>
    <w:rsid w:val="00E97CC7"/>
    <w:rsid w:val="00EA38EE"/>
    <w:rsid w:val="00EC090A"/>
    <w:rsid w:val="00EF64F5"/>
    <w:rsid w:val="00F1162A"/>
    <w:rsid w:val="00F11D93"/>
    <w:rsid w:val="00F14B48"/>
    <w:rsid w:val="00F1585C"/>
    <w:rsid w:val="00F22ECD"/>
    <w:rsid w:val="00FB2FA1"/>
    <w:rsid w:val="00FB4E54"/>
    <w:rsid w:val="00FB642C"/>
    <w:rsid w:val="00FD169F"/>
    <w:rsid w:val="00FF331B"/>
    <w:rsid w:val="00FF470D"/>
    <w:rsid w:val="00FF68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DD5102"/>
    <w:pPr>
      <w:widowControl w:val="0"/>
      <w:autoSpaceDE w:val="0"/>
      <w:autoSpaceDN w:val="0"/>
      <w:adjustRightInd w:val="0"/>
      <w:ind w:left="720" w:hanging="720"/>
      <w:jc w:val="both"/>
    </w:pPr>
  </w:style>
  <w:style w:type="character" w:customStyle="1" w:styleId="BodyTextIndentChar">
    <w:name w:val="Body Text Indent Char"/>
    <w:basedOn w:val="DefaultParagraphFont"/>
    <w:link w:val="BodyTextIndent"/>
    <w:uiPriority w:val="99"/>
    <w:semiHidden/>
    <w:locked/>
    <w:rsid w:val="00DD5102"/>
    <w:rPr>
      <w:rFonts w:cs="Times New Roman"/>
      <w:sz w:val="24"/>
      <w:szCs w:val="24"/>
    </w:rPr>
  </w:style>
  <w:style w:type="paragraph" w:styleId="List2">
    <w:name w:val="List 2"/>
    <w:basedOn w:val="Normal"/>
    <w:uiPriority w:val="99"/>
    <w:rsid w:val="00DD5102"/>
    <w:pPr>
      <w:ind w:left="720" w:hanging="360"/>
    </w:pPr>
  </w:style>
  <w:style w:type="paragraph" w:styleId="List">
    <w:name w:val="List"/>
    <w:basedOn w:val="Normal"/>
    <w:uiPriority w:val="99"/>
    <w:rsid w:val="00DD5102"/>
    <w:pPr>
      <w:ind w:left="360" w:hanging="360"/>
    </w:pPr>
  </w:style>
  <w:style w:type="paragraph" w:styleId="Header">
    <w:name w:val="header"/>
    <w:basedOn w:val="Normal"/>
    <w:link w:val="HeaderChar"/>
    <w:uiPriority w:val="99"/>
    <w:rsid w:val="00DD5102"/>
    <w:pPr>
      <w:tabs>
        <w:tab w:val="center" w:pos="4320"/>
        <w:tab w:val="right" w:pos="8640"/>
      </w:tabs>
    </w:pPr>
  </w:style>
  <w:style w:type="character" w:customStyle="1" w:styleId="HeaderChar">
    <w:name w:val="Header Char"/>
    <w:basedOn w:val="DefaultParagraphFont"/>
    <w:link w:val="Header"/>
    <w:uiPriority w:val="99"/>
    <w:semiHidden/>
    <w:locked/>
    <w:rsid w:val="00DD5102"/>
    <w:rPr>
      <w:rFonts w:cs="Times New Roman"/>
      <w:sz w:val="24"/>
      <w:szCs w:val="24"/>
    </w:rPr>
  </w:style>
  <w:style w:type="paragraph" w:styleId="Footer">
    <w:name w:val="footer"/>
    <w:basedOn w:val="Normal"/>
    <w:link w:val="FooterChar"/>
    <w:uiPriority w:val="99"/>
    <w:rsid w:val="00DD5102"/>
    <w:pPr>
      <w:tabs>
        <w:tab w:val="center" w:pos="4320"/>
        <w:tab w:val="right" w:pos="8640"/>
      </w:tabs>
    </w:pPr>
  </w:style>
  <w:style w:type="character" w:customStyle="1" w:styleId="FooterChar">
    <w:name w:val="Footer Char"/>
    <w:basedOn w:val="DefaultParagraphFont"/>
    <w:link w:val="Footer"/>
    <w:uiPriority w:val="99"/>
    <w:semiHidden/>
    <w:locked/>
    <w:rsid w:val="00DD5102"/>
    <w:rPr>
      <w:rFonts w:cs="Times New Roman"/>
      <w:sz w:val="24"/>
      <w:szCs w:val="24"/>
    </w:rPr>
  </w:style>
  <w:style w:type="character" w:styleId="PageNumber">
    <w:name w:val="page number"/>
    <w:basedOn w:val="DefaultParagraphFont"/>
    <w:uiPriority w:val="99"/>
    <w:rsid w:val="00E232EB"/>
    <w:rPr>
      <w:rFonts w:cs="Times New Roman"/>
    </w:rPr>
  </w:style>
  <w:style w:type="character" w:styleId="Hyperlink">
    <w:name w:val="Hyperlink"/>
    <w:basedOn w:val="DefaultParagraphFont"/>
    <w:uiPriority w:val="99"/>
    <w:rsid w:val="00BC1DD5"/>
    <w:rPr>
      <w:rFonts w:cs="Times New Roman"/>
      <w:color w:val="0000FF"/>
      <w:u w:val="single"/>
    </w:rPr>
  </w:style>
  <w:style w:type="paragraph" w:customStyle="1" w:styleId="SpecSpecifierNotes">
    <w:name w:val="Spec:  Specifier Notes"/>
    <w:basedOn w:val="Normal"/>
    <w:uiPriority w:val="99"/>
    <w:rsid w:val="00E90852"/>
    <w:pPr>
      <w:keepNext/>
      <w:keepLines/>
      <w:pBdr>
        <w:top w:val="single" w:sz="8" w:space="4" w:color="auto"/>
        <w:left w:val="single" w:sz="8" w:space="4" w:color="auto"/>
        <w:bottom w:val="single" w:sz="8" w:space="4" w:color="auto"/>
        <w:right w:val="single" w:sz="8" w:space="4" w:color="auto"/>
      </w:pBdr>
    </w:pPr>
    <w:rPr>
      <w:rFonts w:ascii="Arial" w:hAnsi="Arial"/>
      <w:sz w:val="22"/>
    </w:rPr>
  </w:style>
  <w:style w:type="paragraph" w:customStyle="1" w:styleId="SpecHeading4A">
    <w:name w:val="Spec: Heading 4 [A.]"/>
    <w:basedOn w:val="Normal"/>
    <w:next w:val="Normal"/>
    <w:link w:val="SpecHeading4AChar"/>
    <w:uiPriority w:val="99"/>
    <w:rsid w:val="00E90852"/>
    <w:pPr>
      <w:tabs>
        <w:tab w:val="left" w:pos="720"/>
      </w:tabs>
      <w:ind w:left="734" w:hanging="547"/>
      <w:outlineLvl w:val="3"/>
    </w:pPr>
    <w:rPr>
      <w:rFonts w:ascii="Arial" w:hAnsi="Arial"/>
      <w:sz w:val="22"/>
    </w:rPr>
  </w:style>
  <w:style w:type="character" w:customStyle="1" w:styleId="SpecHeading4AChar">
    <w:name w:val="Spec: Heading 4 [A.] Char"/>
    <w:basedOn w:val="DefaultParagraphFont"/>
    <w:link w:val="SpecHeading4A"/>
    <w:uiPriority w:val="99"/>
    <w:locked/>
    <w:rsid w:val="00E90852"/>
    <w:rPr>
      <w:rFonts w:ascii="Arial" w:hAnsi="Arial" w:cs="Times New Roman"/>
      <w:sz w:val="24"/>
      <w:szCs w:val="24"/>
      <w:lang w:val="en-US" w:eastAsia="en-US" w:bidi="ar-SA"/>
    </w:rPr>
  </w:style>
  <w:style w:type="paragraph" w:customStyle="1" w:styleId="Default">
    <w:name w:val="Default"/>
    <w:uiPriority w:val="99"/>
    <w:rsid w:val="00857CF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94983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n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26 27 26</vt:lpstr>
    </vt:vector>
  </TitlesOfParts>
  <Company>TNB</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27 26</dc:title>
  <dc:creator>WITHRIJ</dc:creator>
  <cp:lastModifiedBy>OSBORRH</cp:lastModifiedBy>
  <cp:revision>2</cp:revision>
  <cp:lastPrinted>2012-10-29T17:54:00Z</cp:lastPrinted>
  <dcterms:created xsi:type="dcterms:W3CDTF">2012-10-29T19:19:00Z</dcterms:created>
  <dcterms:modified xsi:type="dcterms:W3CDTF">2012-10-29T19:19:00Z</dcterms:modified>
</cp:coreProperties>
</file>